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6C" w:rsidRPr="002C7B0B" w:rsidRDefault="00971362">
      <w:pPr>
        <w:rPr>
          <w:sz w:val="20"/>
          <w:szCs w:val="20"/>
        </w:rPr>
      </w:pPr>
      <w:r w:rsidRPr="002C7B0B">
        <w:rPr>
          <w:b/>
          <w:sz w:val="20"/>
          <w:szCs w:val="20"/>
        </w:rPr>
        <w:t>Weekly learning update:</w:t>
      </w:r>
      <w:r w:rsidRPr="002C7B0B">
        <w:rPr>
          <w:sz w:val="20"/>
          <w:szCs w:val="20"/>
        </w:rPr>
        <w:t xml:space="preserve"> Please use this information to support your child’s learning at home.</w:t>
      </w:r>
    </w:p>
    <w:p w:rsidR="00285E6C" w:rsidRPr="002C7B0B" w:rsidRDefault="00285E6C">
      <w:pPr>
        <w:rPr>
          <w:sz w:val="20"/>
          <w:szCs w:val="20"/>
        </w:rPr>
      </w:pPr>
    </w:p>
    <w:tbl>
      <w:tblPr>
        <w:tblStyle w:val="a"/>
        <w:tblW w:w="10785"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880"/>
        <w:gridCol w:w="2340"/>
        <w:gridCol w:w="2970"/>
      </w:tblGrid>
      <w:tr w:rsidR="00285E6C" w:rsidRPr="002C7B0B">
        <w:tc>
          <w:tcPr>
            <w:tcW w:w="2595" w:type="dxa"/>
            <w:shd w:val="clear" w:color="auto" w:fill="1BB2C3"/>
            <w:tcMar>
              <w:top w:w="100" w:type="dxa"/>
              <w:left w:w="100" w:type="dxa"/>
              <w:bottom w:w="100" w:type="dxa"/>
              <w:right w:w="100" w:type="dxa"/>
            </w:tcMar>
          </w:tcPr>
          <w:p w:rsidR="00285E6C" w:rsidRPr="002C7B0B" w:rsidRDefault="00971362">
            <w:pPr>
              <w:widowControl w:val="0"/>
              <w:pBdr>
                <w:top w:val="nil"/>
                <w:left w:val="nil"/>
                <w:bottom w:val="nil"/>
                <w:right w:val="nil"/>
                <w:between w:val="nil"/>
              </w:pBdr>
              <w:spacing w:line="240" w:lineRule="auto"/>
              <w:rPr>
                <w:b/>
                <w:sz w:val="20"/>
                <w:szCs w:val="20"/>
              </w:rPr>
            </w:pPr>
            <w:r w:rsidRPr="002C7B0B">
              <w:rPr>
                <w:b/>
                <w:sz w:val="20"/>
                <w:szCs w:val="20"/>
              </w:rPr>
              <w:t>Week commencing:</w:t>
            </w:r>
          </w:p>
        </w:tc>
        <w:tc>
          <w:tcPr>
            <w:tcW w:w="2880" w:type="dxa"/>
            <w:shd w:val="clear" w:color="auto" w:fill="auto"/>
            <w:tcMar>
              <w:top w:w="100" w:type="dxa"/>
              <w:left w:w="100" w:type="dxa"/>
              <w:bottom w:w="100" w:type="dxa"/>
              <w:right w:w="100" w:type="dxa"/>
            </w:tcMar>
          </w:tcPr>
          <w:p w:rsidR="00285E6C" w:rsidRPr="002C7B0B" w:rsidRDefault="005D2A3F">
            <w:pPr>
              <w:widowControl w:val="0"/>
              <w:pBdr>
                <w:top w:val="nil"/>
                <w:left w:val="nil"/>
                <w:bottom w:val="nil"/>
                <w:right w:val="nil"/>
                <w:between w:val="nil"/>
              </w:pBdr>
              <w:spacing w:line="240" w:lineRule="auto"/>
              <w:rPr>
                <w:sz w:val="20"/>
                <w:szCs w:val="20"/>
              </w:rPr>
            </w:pPr>
            <w:r w:rsidRPr="002C7B0B">
              <w:rPr>
                <w:sz w:val="20"/>
                <w:szCs w:val="20"/>
              </w:rPr>
              <w:t>04.01.21</w:t>
            </w:r>
          </w:p>
        </w:tc>
        <w:tc>
          <w:tcPr>
            <w:tcW w:w="2340" w:type="dxa"/>
            <w:shd w:val="clear" w:color="auto" w:fill="1BB2C3"/>
            <w:tcMar>
              <w:top w:w="100" w:type="dxa"/>
              <w:left w:w="100" w:type="dxa"/>
              <w:bottom w:w="100" w:type="dxa"/>
              <w:right w:w="100" w:type="dxa"/>
            </w:tcMar>
          </w:tcPr>
          <w:p w:rsidR="00285E6C" w:rsidRPr="002C7B0B" w:rsidRDefault="00971362">
            <w:pPr>
              <w:widowControl w:val="0"/>
              <w:pBdr>
                <w:top w:val="nil"/>
                <w:left w:val="nil"/>
                <w:bottom w:val="nil"/>
                <w:right w:val="nil"/>
                <w:between w:val="nil"/>
              </w:pBdr>
              <w:spacing w:line="240" w:lineRule="auto"/>
              <w:rPr>
                <w:b/>
                <w:sz w:val="20"/>
                <w:szCs w:val="20"/>
              </w:rPr>
            </w:pPr>
            <w:r w:rsidRPr="002C7B0B">
              <w:rPr>
                <w:b/>
                <w:sz w:val="20"/>
                <w:szCs w:val="20"/>
              </w:rPr>
              <w:t>Year group:</w:t>
            </w:r>
          </w:p>
        </w:tc>
        <w:tc>
          <w:tcPr>
            <w:tcW w:w="2970" w:type="dxa"/>
            <w:shd w:val="clear" w:color="auto" w:fill="auto"/>
            <w:tcMar>
              <w:top w:w="100" w:type="dxa"/>
              <w:left w:w="100" w:type="dxa"/>
              <w:bottom w:w="100" w:type="dxa"/>
              <w:right w:w="100" w:type="dxa"/>
            </w:tcMar>
          </w:tcPr>
          <w:p w:rsidR="00285E6C" w:rsidRPr="002C7B0B" w:rsidRDefault="00971362">
            <w:pPr>
              <w:widowControl w:val="0"/>
              <w:pBdr>
                <w:top w:val="nil"/>
                <w:left w:val="nil"/>
                <w:bottom w:val="nil"/>
                <w:right w:val="nil"/>
                <w:between w:val="nil"/>
              </w:pBdr>
              <w:spacing w:line="240" w:lineRule="auto"/>
              <w:rPr>
                <w:sz w:val="20"/>
                <w:szCs w:val="20"/>
              </w:rPr>
            </w:pPr>
            <w:r w:rsidRPr="002C7B0B">
              <w:rPr>
                <w:sz w:val="20"/>
                <w:szCs w:val="20"/>
              </w:rPr>
              <w:t>Nursery</w:t>
            </w:r>
          </w:p>
        </w:tc>
      </w:tr>
    </w:tbl>
    <w:p w:rsidR="00285E6C" w:rsidRPr="002C7B0B" w:rsidRDefault="00285E6C">
      <w:pPr>
        <w:rPr>
          <w:sz w:val="20"/>
          <w:szCs w:val="20"/>
        </w:rPr>
      </w:pPr>
    </w:p>
    <w:tbl>
      <w:tblPr>
        <w:tblStyle w:val="a0"/>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285E6C" w:rsidRPr="002C7B0B">
        <w:tc>
          <w:tcPr>
            <w:tcW w:w="2595" w:type="dxa"/>
            <w:shd w:val="clear" w:color="auto" w:fill="1BB2C3"/>
            <w:tcMar>
              <w:top w:w="100" w:type="dxa"/>
              <w:left w:w="100" w:type="dxa"/>
              <w:bottom w:w="100" w:type="dxa"/>
              <w:right w:w="100" w:type="dxa"/>
            </w:tcMar>
          </w:tcPr>
          <w:p w:rsidR="00285E6C" w:rsidRPr="002C7B0B" w:rsidRDefault="00971362">
            <w:pPr>
              <w:widowControl w:val="0"/>
              <w:pBdr>
                <w:top w:val="nil"/>
                <w:left w:val="nil"/>
                <w:bottom w:val="nil"/>
                <w:right w:val="nil"/>
                <w:between w:val="nil"/>
              </w:pBdr>
              <w:spacing w:line="240" w:lineRule="auto"/>
              <w:rPr>
                <w:b/>
                <w:sz w:val="20"/>
                <w:szCs w:val="20"/>
              </w:rPr>
            </w:pPr>
            <w:proofErr w:type="spellStart"/>
            <w:r w:rsidRPr="002C7B0B">
              <w:rPr>
                <w:b/>
                <w:sz w:val="20"/>
                <w:szCs w:val="20"/>
              </w:rPr>
              <w:t>Maths</w:t>
            </w:r>
            <w:proofErr w:type="spellEnd"/>
          </w:p>
        </w:tc>
        <w:tc>
          <w:tcPr>
            <w:tcW w:w="8205" w:type="dxa"/>
            <w:shd w:val="clear" w:color="auto" w:fill="auto"/>
            <w:tcMar>
              <w:top w:w="100" w:type="dxa"/>
              <w:left w:w="100" w:type="dxa"/>
              <w:bottom w:w="100" w:type="dxa"/>
              <w:right w:w="100" w:type="dxa"/>
            </w:tcMar>
          </w:tcPr>
          <w:p w:rsidR="00285E6C" w:rsidRPr="002C7B0B" w:rsidRDefault="00285E6C">
            <w:pPr>
              <w:widowControl w:val="0"/>
              <w:pBdr>
                <w:top w:val="nil"/>
                <w:left w:val="nil"/>
                <w:bottom w:val="nil"/>
                <w:right w:val="nil"/>
                <w:between w:val="nil"/>
              </w:pBdr>
              <w:spacing w:line="240" w:lineRule="auto"/>
              <w:rPr>
                <w:b/>
                <w:sz w:val="20"/>
                <w:szCs w:val="20"/>
              </w:rPr>
            </w:pPr>
          </w:p>
        </w:tc>
      </w:tr>
      <w:tr w:rsidR="00285E6C" w:rsidRPr="002C7B0B">
        <w:trPr>
          <w:trHeight w:val="420"/>
        </w:trPr>
        <w:tc>
          <w:tcPr>
            <w:tcW w:w="10800" w:type="dxa"/>
            <w:gridSpan w:val="2"/>
            <w:shd w:val="clear" w:color="auto" w:fill="auto"/>
            <w:tcMar>
              <w:top w:w="100" w:type="dxa"/>
              <w:left w:w="100" w:type="dxa"/>
              <w:bottom w:w="100" w:type="dxa"/>
              <w:right w:w="100" w:type="dxa"/>
            </w:tcMar>
          </w:tcPr>
          <w:p w:rsidR="00046474" w:rsidRPr="002C7B0B" w:rsidRDefault="00971362">
            <w:pPr>
              <w:widowControl w:val="0"/>
              <w:pBdr>
                <w:top w:val="nil"/>
                <w:left w:val="nil"/>
                <w:bottom w:val="nil"/>
                <w:right w:val="nil"/>
                <w:between w:val="nil"/>
              </w:pBdr>
              <w:spacing w:line="240" w:lineRule="auto"/>
              <w:rPr>
                <w:b/>
                <w:sz w:val="20"/>
                <w:szCs w:val="20"/>
              </w:rPr>
            </w:pPr>
            <w:r w:rsidRPr="002C7B0B">
              <w:rPr>
                <w:b/>
                <w:sz w:val="20"/>
                <w:szCs w:val="20"/>
              </w:rPr>
              <w:t>Resources and activities:</w:t>
            </w:r>
            <w:r w:rsidR="00046474" w:rsidRPr="002C7B0B">
              <w:rPr>
                <w:b/>
                <w:sz w:val="20"/>
                <w:szCs w:val="20"/>
              </w:rPr>
              <w:t xml:space="preserve"> </w:t>
            </w:r>
          </w:p>
          <w:p w:rsidR="005D2A3F" w:rsidRPr="002C7B0B" w:rsidRDefault="005D2A3F" w:rsidP="009F56C3">
            <w:pPr>
              <w:widowControl w:val="0"/>
              <w:pBdr>
                <w:top w:val="nil"/>
                <w:left w:val="nil"/>
                <w:bottom w:val="nil"/>
                <w:right w:val="nil"/>
                <w:between w:val="nil"/>
              </w:pBdr>
              <w:spacing w:line="240" w:lineRule="auto"/>
              <w:rPr>
                <w:sz w:val="20"/>
                <w:szCs w:val="20"/>
              </w:rPr>
            </w:pPr>
            <w:r w:rsidRPr="002C7B0B">
              <w:rPr>
                <w:sz w:val="20"/>
                <w:szCs w:val="20"/>
              </w:rPr>
              <w:t>Our focus this week is counting and gaining a good understanding o</w:t>
            </w:r>
            <w:r w:rsidR="00046474" w:rsidRPr="002C7B0B">
              <w:rPr>
                <w:sz w:val="20"/>
                <w:szCs w:val="20"/>
              </w:rPr>
              <w:t xml:space="preserve">f </w:t>
            </w:r>
            <w:r w:rsidR="006F41E7" w:rsidRPr="002C7B0B">
              <w:rPr>
                <w:sz w:val="20"/>
                <w:szCs w:val="20"/>
              </w:rPr>
              <w:t xml:space="preserve">the </w:t>
            </w:r>
            <w:r w:rsidR="007770E7" w:rsidRPr="002C7B0B">
              <w:rPr>
                <w:sz w:val="20"/>
                <w:szCs w:val="20"/>
              </w:rPr>
              <w:t>numbers 1-5</w:t>
            </w:r>
            <w:r w:rsidR="00046474" w:rsidRPr="002C7B0B">
              <w:rPr>
                <w:sz w:val="20"/>
                <w:szCs w:val="20"/>
              </w:rPr>
              <w:t xml:space="preserve">. </w:t>
            </w:r>
            <w:r w:rsidRPr="002C7B0B">
              <w:rPr>
                <w:sz w:val="20"/>
                <w:szCs w:val="20"/>
              </w:rPr>
              <w:t xml:space="preserve">Please follow the links to listen to our counting songs: </w:t>
            </w:r>
          </w:p>
          <w:p w:rsidR="005D2A3F" w:rsidRPr="002C7B0B" w:rsidRDefault="005D2A3F" w:rsidP="009F56C3">
            <w:pPr>
              <w:widowControl w:val="0"/>
              <w:pBdr>
                <w:top w:val="nil"/>
                <w:left w:val="nil"/>
                <w:bottom w:val="nil"/>
                <w:right w:val="nil"/>
                <w:between w:val="nil"/>
              </w:pBdr>
              <w:spacing w:line="240" w:lineRule="auto"/>
              <w:rPr>
                <w:b/>
                <w:color w:val="0000FF" w:themeColor="hyperlink"/>
                <w:sz w:val="20"/>
                <w:szCs w:val="20"/>
                <w:u w:val="single"/>
              </w:rPr>
            </w:pPr>
            <w:r w:rsidRPr="002C7B0B">
              <w:rPr>
                <w:b/>
                <w:sz w:val="20"/>
                <w:szCs w:val="20"/>
              </w:rPr>
              <w:t xml:space="preserve">Let’s count to 10: </w:t>
            </w:r>
            <w:hyperlink r:id="rId4" w:history="1">
              <w:r w:rsidRPr="002C7B0B">
                <w:rPr>
                  <w:rStyle w:val="Hyperlink"/>
                  <w:b/>
                  <w:sz w:val="20"/>
                  <w:szCs w:val="20"/>
                </w:rPr>
                <w:t>https://www.youtube.com/watch?v=85M1yxIcHpw</w:t>
              </w:r>
            </w:hyperlink>
          </w:p>
          <w:p w:rsidR="005D2A3F" w:rsidRPr="002C7B0B" w:rsidRDefault="005D2A3F" w:rsidP="009F56C3">
            <w:pPr>
              <w:widowControl w:val="0"/>
              <w:pBdr>
                <w:top w:val="nil"/>
                <w:left w:val="nil"/>
                <w:bottom w:val="nil"/>
                <w:right w:val="nil"/>
                <w:between w:val="nil"/>
              </w:pBdr>
              <w:spacing w:line="240" w:lineRule="auto"/>
              <w:rPr>
                <w:b/>
                <w:sz w:val="20"/>
                <w:szCs w:val="20"/>
              </w:rPr>
            </w:pPr>
            <w:r w:rsidRPr="002C7B0B">
              <w:rPr>
                <w:b/>
                <w:sz w:val="20"/>
                <w:szCs w:val="20"/>
              </w:rPr>
              <w:t xml:space="preserve">5 little speckled frogs: </w:t>
            </w:r>
            <w:hyperlink r:id="rId5" w:history="1">
              <w:r w:rsidR="00AF6B90" w:rsidRPr="002C7B0B">
                <w:rPr>
                  <w:rStyle w:val="Hyperlink"/>
                  <w:b/>
                  <w:sz w:val="20"/>
                  <w:szCs w:val="20"/>
                </w:rPr>
                <w:t>https://www.youtube.com/watch?v=rn-Bm2Jy004</w:t>
              </w:r>
            </w:hyperlink>
          </w:p>
          <w:p w:rsidR="00AF6B90" w:rsidRPr="002C7B0B" w:rsidRDefault="00AF6B90" w:rsidP="009F56C3">
            <w:pPr>
              <w:widowControl w:val="0"/>
              <w:pBdr>
                <w:top w:val="nil"/>
                <w:left w:val="nil"/>
                <w:bottom w:val="nil"/>
                <w:right w:val="nil"/>
                <w:between w:val="nil"/>
              </w:pBdr>
              <w:spacing w:line="240" w:lineRule="auto"/>
              <w:rPr>
                <w:b/>
                <w:sz w:val="20"/>
                <w:szCs w:val="20"/>
              </w:rPr>
            </w:pPr>
            <w:r w:rsidRPr="002C7B0B">
              <w:rPr>
                <w:b/>
                <w:sz w:val="20"/>
                <w:szCs w:val="20"/>
              </w:rPr>
              <w:t>5 little ducks:</w:t>
            </w:r>
            <w:r w:rsidRPr="002C7B0B">
              <w:t xml:space="preserve"> </w:t>
            </w:r>
            <w:hyperlink r:id="rId6" w:history="1">
              <w:r w:rsidRPr="002C7B0B">
                <w:rPr>
                  <w:rStyle w:val="Hyperlink"/>
                  <w:b/>
                  <w:sz w:val="20"/>
                  <w:szCs w:val="20"/>
                </w:rPr>
                <w:t>https://www.youtube.com/watch?v=pZw9veQ76fo</w:t>
              </w:r>
            </w:hyperlink>
          </w:p>
          <w:p w:rsidR="00AF6B90" w:rsidRPr="002C7B0B" w:rsidRDefault="00DA112D" w:rsidP="009F56C3">
            <w:pPr>
              <w:widowControl w:val="0"/>
              <w:pBdr>
                <w:top w:val="nil"/>
                <w:left w:val="nil"/>
                <w:bottom w:val="nil"/>
                <w:right w:val="nil"/>
                <w:between w:val="nil"/>
              </w:pBdr>
              <w:spacing w:line="240" w:lineRule="auto"/>
              <w:rPr>
                <w:b/>
                <w:sz w:val="20"/>
                <w:szCs w:val="20"/>
              </w:rPr>
            </w:pPr>
            <w:r w:rsidRPr="002C7B0B">
              <w:rPr>
                <w:b/>
                <w:sz w:val="20"/>
                <w:szCs w:val="20"/>
              </w:rPr>
              <w:t xml:space="preserve">5 current buns: </w:t>
            </w:r>
            <w:hyperlink r:id="rId7" w:history="1">
              <w:r w:rsidRPr="002C7B0B">
                <w:rPr>
                  <w:rStyle w:val="Hyperlink"/>
                  <w:b/>
                  <w:sz w:val="20"/>
                  <w:szCs w:val="20"/>
                </w:rPr>
                <w:t>https://www.youtube.com/watch?v=c9bkEqA4x8o</w:t>
              </w:r>
            </w:hyperlink>
          </w:p>
          <w:p w:rsidR="00DA112D" w:rsidRDefault="00DA112D" w:rsidP="009F56C3">
            <w:pPr>
              <w:widowControl w:val="0"/>
              <w:pBdr>
                <w:top w:val="nil"/>
                <w:left w:val="nil"/>
                <w:bottom w:val="nil"/>
                <w:right w:val="nil"/>
                <w:between w:val="nil"/>
              </w:pBdr>
              <w:spacing w:line="240" w:lineRule="auto"/>
              <w:rPr>
                <w:b/>
                <w:sz w:val="20"/>
                <w:szCs w:val="20"/>
              </w:rPr>
            </w:pPr>
            <w:r w:rsidRPr="002C7B0B">
              <w:rPr>
                <w:b/>
                <w:sz w:val="20"/>
                <w:szCs w:val="20"/>
              </w:rPr>
              <w:t xml:space="preserve">5 little monkeys: </w:t>
            </w:r>
            <w:hyperlink r:id="rId8" w:history="1">
              <w:r w:rsidRPr="002C7B0B">
                <w:rPr>
                  <w:rStyle w:val="Hyperlink"/>
                  <w:b/>
                  <w:sz w:val="20"/>
                  <w:szCs w:val="20"/>
                </w:rPr>
                <w:t>https://www.youtube.com/watch?v=0j6AZhZFb7A</w:t>
              </w:r>
            </w:hyperlink>
          </w:p>
          <w:p w:rsidR="00E23552" w:rsidRPr="002C7B0B" w:rsidRDefault="00E23552" w:rsidP="009F56C3">
            <w:pPr>
              <w:widowControl w:val="0"/>
              <w:pBdr>
                <w:top w:val="nil"/>
                <w:left w:val="nil"/>
                <w:bottom w:val="nil"/>
                <w:right w:val="nil"/>
                <w:between w:val="nil"/>
              </w:pBdr>
              <w:spacing w:line="240" w:lineRule="auto"/>
              <w:rPr>
                <w:b/>
                <w:sz w:val="20"/>
                <w:szCs w:val="20"/>
              </w:rPr>
            </w:pPr>
          </w:p>
          <w:p w:rsidR="00DA112D" w:rsidRPr="002C7B0B" w:rsidRDefault="00DA112D" w:rsidP="009F56C3">
            <w:pPr>
              <w:widowControl w:val="0"/>
              <w:pBdr>
                <w:top w:val="nil"/>
                <w:left w:val="nil"/>
                <w:bottom w:val="nil"/>
                <w:right w:val="nil"/>
                <w:between w:val="nil"/>
              </w:pBdr>
              <w:spacing w:line="240" w:lineRule="auto"/>
              <w:rPr>
                <w:sz w:val="20"/>
                <w:szCs w:val="20"/>
              </w:rPr>
            </w:pPr>
            <w:r w:rsidRPr="002C7B0B">
              <w:rPr>
                <w:sz w:val="20"/>
                <w:szCs w:val="20"/>
              </w:rPr>
              <w:t>Can you listen to the song</w:t>
            </w:r>
            <w:r w:rsidR="00E23552">
              <w:rPr>
                <w:sz w:val="20"/>
                <w:szCs w:val="20"/>
              </w:rPr>
              <w:t>s</w:t>
            </w:r>
            <w:r w:rsidRPr="002C7B0B">
              <w:rPr>
                <w:sz w:val="20"/>
                <w:szCs w:val="20"/>
              </w:rPr>
              <w:t xml:space="preserve"> and then sing along? Can you sing the song ‘5 little monkeys’ and use toys pretend</w:t>
            </w:r>
            <w:r w:rsidR="00E23552">
              <w:rPr>
                <w:sz w:val="20"/>
                <w:szCs w:val="20"/>
              </w:rPr>
              <w:t>ing</w:t>
            </w:r>
            <w:r w:rsidRPr="002C7B0B">
              <w:rPr>
                <w:sz w:val="20"/>
                <w:szCs w:val="20"/>
              </w:rPr>
              <w:t xml:space="preserve"> to be the</w:t>
            </w:r>
            <w:r w:rsidR="00E23552">
              <w:rPr>
                <w:sz w:val="20"/>
                <w:szCs w:val="20"/>
              </w:rPr>
              <w:t xml:space="preserve"> 5 little</w:t>
            </w:r>
            <w:r w:rsidRPr="002C7B0B">
              <w:rPr>
                <w:sz w:val="20"/>
                <w:szCs w:val="20"/>
              </w:rPr>
              <w:t xml:space="preserve"> monkeys? Can you make </w:t>
            </w:r>
            <w:r w:rsidR="00E23552">
              <w:rPr>
                <w:sz w:val="20"/>
                <w:szCs w:val="20"/>
              </w:rPr>
              <w:t xml:space="preserve">up </w:t>
            </w:r>
            <w:r w:rsidRPr="002C7B0B">
              <w:rPr>
                <w:sz w:val="20"/>
                <w:szCs w:val="20"/>
              </w:rPr>
              <w:t>your own numbers song</w:t>
            </w:r>
            <w:r w:rsidR="00E23552">
              <w:rPr>
                <w:sz w:val="20"/>
                <w:szCs w:val="20"/>
              </w:rPr>
              <w:t xml:space="preserve"> e.g. five little birds …</w:t>
            </w:r>
            <w:r w:rsidRPr="002C7B0B">
              <w:rPr>
                <w:sz w:val="20"/>
                <w:szCs w:val="20"/>
              </w:rPr>
              <w:t>?</w:t>
            </w:r>
          </w:p>
          <w:p w:rsidR="00DA112D" w:rsidRPr="002C7B0B" w:rsidRDefault="00DA112D" w:rsidP="009F56C3">
            <w:pPr>
              <w:widowControl w:val="0"/>
              <w:pBdr>
                <w:top w:val="nil"/>
                <w:left w:val="nil"/>
                <w:bottom w:val="nil"/>
                <w:right w:val="nil"/>
                <w:between w:val="nil"/>
              </w:pBdr>
              <w:spacing w:line="240" w:lineRule="auto"/>
              <w:rPr>
                <w:sz w:val="20"/>
                <w:szCs w:val="20"/>
              </w:rPr>
            </w:pPr>
          </w:p>
          <w:p w:rsidR="00046474" w:rsidRPr="002C7B0B" w:rsidRDefault="00DA112D" w:rsidP="00DA112D">
            <w:pPr>
              <w:widowControl w:val="0"/>
              <w:pBdr>
                <w:top w:val="nil"/>
                <w:left w:val="nil"/>
                <w:bottom w:val="nil"/>
                <w:right w:val="nil"/>
                <w:between w:val="nil"/>
              </w:pBdr>
              <w:spacing w:line="240" w:lineRule="auto"/>
              <w:rPr>
                <w:b/>
                <w:sz w:val="20"/>
                <w:szCs w:val="20"/>
              </w:rPr>
            </w:pPr>
            <w:r w:rsidRPr="002C7B0B">
              <w:rPr>
                <w:sz w:val="20"/>
                <w:szCs w:val="20"/>
              </w:rPr>
              <w:t xml:space="preserve">Counting in a playful way is </w:t>
            </w:r>
            <w:r w:rsidR="00E23552">
              <w:rPr>
                <w:sz w:val="20"/>
                <w:szCs w:val="20"/>
              </w:rPr>
              <w:t>fun for children at N</w:t>
            </w:r>
            <w:r w:rsidRPr="002C7B0B">
              <w:rPr>
                <w:sz w:val="20"/>
                <w:szCs w:val="20"/>
              </w:rPr>
              <w:t>ursery</w:t>
            </w:r>
            <w:r w:rsidR="00E23552">
              <w:rPr>
                <w:sz w:val="20"/>
                <w:szCs w:val="20"/>
              </w:rPr>
              <w:t xml:space="preserve"> age</w:t>
            </w:r>
            <w:r w:rsidRPr="002C7B0B">
              <w:rPr>
                <w:sz w:val="20"/>
                <w:szCs w:val="20"/>
              </w:rPr>
              <w:t>. There are many opportunities to count at home such as for example counting plates or cups when laying the table, counting trees in the park or counting the food we eat.</w:t>
            </w:r>
            <w:r w:rsidRPr="002C7B0B">
              <w:rPr>
                <w:b/>
                <w:sz w:val="20"/>
                <w:szCs w:val="20"/>
              </w:rPr>
              <w:t xml:space="preserve"> </w:t>
            </w:r>
          </w:p>
        </w:tc>
      </w:tr>
    </w:tbl>
    <w:p w:rsidR="00285E6C" w:rsidRPr="002C7B0B" w:rsidRDefault="00285E6C">
      <w:pPr>
        <w:rPr>
          <w:sz w:val="20"/>
          <w:szCs w:val="20"/>
        </w:rPr>
      </w:pPr>
    </w:p>
    <w:tbl>
      <w:tblPr>
        <w:tblStyle w:val="a1"/>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285E6C" w:rsidRPr="002C7B0B">
        <w:tc>
          <w:tcPr>
            <w:tcW w:w="2595" w:type="dxa"/>
            <w:shd w:val="clear" w:color="auto" w:fill="1BB2C3"/>
            <w:tcMar>
              <w:top w:w="100" w:type="dxa"/>
              <w:left w:w="100" w:type="dxa"/>
              <w:bottom w:w="100" w:type="dxa"/>
              <w:right w:w="100" w:type="dxa"/>
            </w:tcMar>
          </w:tcPr>
          <w:p w:rsidR="00285E6C" w:rsidRPr="002C7B0B" w:rsidRDefault="00971362">
            <w:pPr>
              <w:widowControl w:val="0"/>
              <w:spacing w:line="240" w:lineRule="auto"/>
              <w:rPr>
                <w:b/>
                <w:sz w:val="20"/>
                <w:szCs w:val="20"/>
              </w:rPr>
            </w:pPr>
            <w:r w:rsidRPr="002C7B0B">
              <w:rPr>
                <w:b/>
                <w:sz w:val="20"/>
                <w:szCs w:val="20"/>
              </w:rPr>
              <w:t>English</w:t>
            </w:r>
          </w:p>
        </w:tc>
        <w:tc>
          <w:tcPr>
            <w:tcW w:w="8205" w:type="dxa"/>
            <w:shd w:val="clear" w:color="auto" w:fill="auto"/>
            <w:tcMar>
              <w:top w:w="100" w:type="dxa"/>
              <w:left w:w="100" w:type="dxa"/>
              <w:bottom w:w="100" w:type="dxa"/>
              <w:right w:w="100" w:type="dxa"/>
            </w:tcMar>
          </w:tcPr>
          <w:p w:rsidR="00285E6C" w:rsidRPr="002C7B0B" w:rsidRDefault="00285E6C">
            <w:pPr>
              <w:widowControl w:val="0"/>
              <w:spacing w:line="240" w:lineRule="auto"/>
              <w:rPr>
                <w:b/>
                <w:sz w:val="20"/>
                <w:szCs w:val="20"/>
              </w:rPr>
            </w:pPr>
          </w:p>
        </w:tc>
      </w:tr>
      <w:tr w:rsidR="00285E6C" w:rsidRPr="002C7B0B">
        <w:trPr>
          <w:trHeight w:val="420"/>
        </w:trPr>
        <w:tc>
          <w:tcPr>
            <w:tcW w:w="10800" w:type="dxa"/>
            <w:gridSpan w:val="2"/>
            <w:shd w:val="clear" w:color="auto" w:fill="auto"/>
            <w:tcMar>
              <w:top w:w="100" w:type="dxa"/>
              <w:left w:w="100" w:type="dxa"/>
              <w:bottom w:w="100" w:type="dxa"/>
              <w:right w:w="100" w:type="dxa"/>
            </w:tcMar>
          </w:tcPr>
          <w:p w:rsidR="009F56C3" w:rsidRPr="002C7B0B" w:rsidRDefault="00971362">
            <w:pPr>
              <w:widowControl w:val="0"/>
              <w:spacing w:line="240" w:lineRule="auto"/>
              <w:rPr>
                <w:b/>
                <w:sz w:val="20"/>
                <w:szCs w:val="20"/>
              </w:rPr>
            </w:pPr>
            <w:r w:rsidRPr="002C7B0B">
              <w:rPr>
                <w:b/>
                <w:sz w:val="20"/>
                <w:szCs w:val="20"/>
              </w:rPr>
              <w:t>Resources and activities:</w:t>
            </w:r>
            <w:r w:rsidR="00043A1F" w:rsidRPr="002C7B0B">
              <w:rPr>
                <w:b/>
                <w:sz w:val="20"/>
                <w:szCs w:val="20"/>
              </w:rPr>
              <w:t xml:space="preserve"> </w:t>
            </w:r>
          </w:p>
          <w:p w:rsidR="008C165F" w:rsidRDefault="00DA112D" w:rsidP="00DA112D">
            <w:pPr>
              <w:widowControl w:val="0"/>
              <w:spacing w:line="240" w:lineRule="auto"/>
              <w:rPr>
                <w:b/>
                <w:sz w:val="20"/>
                <w:szCs w:val="20"/>
              </w:rPr>
            </w:pPr>
            <w:r w:rsidRPr="002C7B0B">
              <w:rPr>
                <w:sz w:val="20"/>
                <w:szCs w:val="20"/>
              </w:rPr>
              <w:t>This term w</w:t>
            </w:r>
            <w:r w:rsidR="00043A1F" w:rsidRPr="002C7B0B">
              <w:rPr>
                <w:sz w:val="20"/>
                <w:szCs w:val="20"/>
              </w:rPr>
              <w:t xml:space="preserve">e are reading </w:t>
            </w:r>
            <w:r w:rsidRPr="002C7B0B">
              <w:rPr>
                <w:sz w:val="20"/>
                <w:szCs w:val="20"/>
              </w:rPr>
              <w:t>the story “Three little pigs”.</w:t>
            </w:r>
            <w:r w:rsidR="008C165F" w:rsidRPr="002C7B0B">
              <w:rPr>
                <w:sz w:val="20"/>
                <w:szCs w:val="20"/>
              </w:rPr>
              <w:t xml:space="preserve"> Please follow the link to read the story</w:t>
            </w:r>
            <w:r w:rsidR="00E23552">
              <w:rPr>
                <w:sz w:val="20"/>
                <w:szCs w:val="20"/>
              </w:rPr>
              <w:t xml:space="preserve">: </w:t>
            </w:r>
            <w:hyperlink r:id="rId9" w:history="1">
              <w:r w:rsidR="008C165F" w:rsidRPr="002C7B0B">
                <w:rPr>
                  <w:rStyle w:val="Hyperlink"/>
                  <w:b/>
                  <w:sz w:val="20"/>
                  <w:szCs w:val="20"/>
                </w:rPr>
                <w:t>https://www.youtube.com/watch?v=QLR2pLUsl-Y</w:t>
              </w:r>
            </w:hyperlink>
          </w:p>
          <w:p w:rsidR="00E23552" w:rsidRPr="002C7B0B" w:rsidRDefault="00E23552" w:rsidP="00DA112D">
            <w:pPr>
              <w:widowControl w:val="0"/>
              <w:spacing w:line="240" w:lineRule="auto"/>
              <w:rPr>
                <w:b/>
                <w:sz w:val="20"/>
                <w:szCs w:val="20"/>
              </w:rPr>
            </w:pPr>
          </w:p>
          <w:p w:rsidR="00E23552" w:rsidRPr="00E23552" w:rsidRDefault="008C165F" w:rsidP="00DA112D">
            <w:pPr>
              <w:widowControl w:val="0"/>
              <w:spacing w:line="240" w:lineRule="auto"/>
              <w:rPr>
                <w:sz w:val="20"/>
                <w:szCs w:val="20"/>
                <w:shd w:val="clear" w:color="auto" w:fill="FFFFFF"/>
              </w:rPr>
            </w:pPr>
            <w:r w:rsidRPr="00E23552">
              <w:rPr>
                <w:b/>
                <w:sz w:val="20"/>
                <w:szCs w:val="20"/>
              </w:rPr>
              <w:t xml:space="preserve">Talk about the story with your child asking the following questions: </w:t>
            </w:r>
            <w:r w:rsidRPr="00E23552">
              <w:rPr>
                <w:sz w:val="20"/>
                <w:szCs w:val="20"/>
                <w:shd w:val="clear" w:color="auto" w:fill="FFFFFF"/>
              </w:rPr>
              <w:t>What does the first </w:t>
            </w:r>
            <w:r w:rsidRPr="00E23552">
              <w:rPr>
                <w:bCs/>
                <w:sz w:val="20"/>
                <w:szCs w:val="20"/>
                <w:shd w:val="clear" w:color="auto" w:fill="FFFFFF"/>
              </w:rPr>
              <w:t>little pig</w:t>
            </w:r>
            <w:r w:rsidRPr="00E23552">
              <w:rPr>
                <w:sz w:val="20"/>
                <w:szCs w:val="20"/>
                <w:shd w:val="clear" w:color="auto" w:fill="FFFFFF"/>
              </w:rPr>
              <w:t> do? What does the wolf do to the first </w:t>
            </w:r>
            <w:r w:rsidRPr="00E23552">
              <w:rPr>
                <w:bCs/>
                <w:sz w:val="20"/>
                <w:szCs w:val="20"/>
                <w:shd w:val="clear" w:color="auto" w:fill="FFFFFF"/>
              </w:rPr>
              <w:t>little pig's</w:t>
            </w:r>
            <w:r w:rsidRPr="00E23552">
              <w:rPr>
                <w:sz w:val="20"/>
                <w:szCs w:val="20"/>
                <w:shd w:val="clear" w:color="auto" w:fill="FFFFFF"/>
              </w:rPr>
              <w:t> house? What happens to the second </w:t>
            </w:r>
            <w:r w:rsidRPr="00E23552">
              <w:rPr>
                <w:bCs/>
                <w:sz w:val="20"/>
                <w:szCs w:val="20"/>
                <w:shd w:val="clear" w:color="auto" w:fill="FFFFFF"/>
              </w:rPr>
              <w:t>little pig</w:t>
            </w:r>
            <w:r w:rsidRPr="00E23552">
              <w:rPr>
                <w:sz w:val="20"/>
                <w:szCs w:val="20"/>
                <w:shd w:val="clear" w:color="auto" w:fill="FFFFFF"/>
              </w:rPr>
              <w:t xml:space="preserve">? </w:t>
            </w:r>
            <w:bookmarkStart w:id="0" w:name="_GoBack"/>
            <w:bookmarkEnd w:id="0"/>
            <w:r w:rsidRPr="00E23552">
              <w:rPr>
                <w:sz w:val="20"/>
                <w:szCs w:val="20"/>
                <w:shd w:val="clear" w:color="auto" w:fill="FFFFFF"/>
              </w:rPr>
              <w:t>Where did the big bad wolf go at the end of the story?</w:t>
            </w:r>
          </w:p>
          <w:p w:rsidR="000F38FD" w:rsidRDefault="008C165F" w:rsidP="00E23552">
            <w:pPr>
              <w:widowControl w:val="0"/>
              <w:spacing w:line="240" w:lineRule="auto"/>
              <w:rPr>
                <w:sz w:val="20"/>
                <w:szCs w:val="20"/>
              </w:rPr>
            </w:pPr>
            <w:r w:rsidRPr="00E23552">
              <w:rPr>
                <w:sz w:val="20"/>
                <w:szCs w:val="20"/>
              </w:rPr>
              <w:t xml:space="preserve">When you are outside in the park </w:t>
            </w:r>
            <w:r w:rsidR="00E23552">
              <w:rPr>
                <w:sz w:val="20"/>
                <w:szCs w:val="20"/>
              </w:rPr>
              <w:t xml:space="preserve">or garden </w:t>
            </w:r>
            <w:r w:rsidRPr="00E23552">
              <w:rPr>
                <w:sz w:val="20"/>
                <w:szCs w:val="20"/>
              </w:rPr>
              <w:t>you could build a house of straw (grass) or sticks</w:t>
            </w:r>
            <w:r w:rsidR="00E23552">
              <w:rPr>
                <w:sz w:val="20"/>
                <w:szCs w:val="20"/>
              </w:rPr>
              <w:t xml:space="preserve"> and pretend to be the wolf blowing the house down</w:t>
            </w:r>
            <w:r w:rsidRPr="00E23552">
              <w:rPr>
                <w:sz w:val="20"/>
                <w:szCs w:val="20"/>
              </w:rPr>
              <w:t>.</w:t>
            </w:r>
            <w:r w:rsidRPr="002C7B0B">
              <w:rPr>
                <w:sz w:val="20"/>
                <w:szCs w:val="20"/>
              </w:rPr>
              <w:t xml:space="preserve"> </w:t>
            </w:r>
          </w:p>
          <w:p w:rsidR="0057549E" w:rsidRDefault="0057549E" w:rsidP="00E23552">
            <w:pPr>
              <w:widowControl w:val="0"/>
              <w:spacing w:line="240" w:lineRule="auto"/>
              <w:rPr>
                <w:sz w:val="20"/>
                <w:szCs w:val="20"/>
              </w:rPr>
            </w:pPr>
          </w:p>
          <w:p w:rsidR="0057549E" w:rsidRPr="0057549E" w:rsidRDefault="0057549E" w:rsidP="0057549E">
            <w:pPr>
              <w:widowControl w:val="0"/>
              <w:spacing w:line="240" w:lineRule="auto"/>
              <w:rPr>
                <w:b/>
                <w:sz w:val="20"/>
                <w:szCs w:val="20"/>
              </w:rPr>
            </w:pPr>
            <w:proofErr w:type="spellStart"/>
            <w:r>
              <w:rPr>
                <w:b/>
                <w:sz w:val="20"/>
                <w:szCs w:val="20"/>
              </w:rPr>
              <w:t>Recognising</w:t>
            </w:r>
            <w:proofErr w:type="spellEnd"/>
            <w:r>
              <w:rPr>
                <w:b/>
                <w:sz w:val="20"/>
                <w:szCs w:val="20"/>
              </w:rPr>
              <w:t xml:space="preserve"> our names: </w:t>
            </w:r>
            <w:r w:rsidRPr="0057549E">
              <w:rPr>
                <w:sz w:val="20"/>
                <w:szCs w:val="20"/>
              </w:rPr>
              <w:t>We are also</w:t>
            </w:r>
            <w:r>
              <w:rPr>
                <w:sz w:val="20"/>
                <w:szCs w:val="20"/>
              </w:rPr>
              <w:t xml:space="preserve"> practicing to write and </w:t>
            </w:r>
            <w:proofErr w:type="spellStart"/>
            <w:r>
              <w:rPr>
                <w:sz w:val="20"/>
                <w:szCs w:val="20"/>
              </w:rPr>
              <w:t>recognise</w:t>
            </w:r>
            <w:proofErr w:type="spellEnd"/>
            <w:r>
              <w:rPr>
                <w:sz w:val="20"/>
                <w:szCs w:val="20"/>
              </w:rPr>
              <w:t xml:space="preserve"> our names. Can you write different names on a piece of paper and help your child to </w:t>
            </w:r>
            <w:proofErr w:type="spellStart"/>
            <w:r>
              <w:rPr>
                <w:sz w:val="20"/>
                <w:szCs w:val="20"/>
              </w:rPr>
              <w:t>recognise</w:t>
            </w:r>
            <w:proofErr w:type="spellEnd"/>
            <w:r>
              <w:rPr>
                <w:sz w:val="20"/>
                <w:szCs w:val="20"/>
              </w:rPr>
              <w:t xml:space="preserve"> theirs? Can you encourage your child to try and trace their name? Use capital letters only for the first letter; for example: Miss Jakel</w:t>
            </w:r>
          </w:p>
        </w:tc>
      </w:tr>
    </w:tbl>
    <w:p w:rsidR="00285E6C" w:rsidRPr="002C7B0B" w:rsidRDefault="00285E6C">
      <w:pPr>
        <w:rPr>
          <w:sz w:val="20"/>
          <w:szCs w:val="20"/>
        </w:rPr>
      </w:pPr>
    </w:p>
    <w:tbl>
      <w:tblPr>
        <w:tblStyle w:val="a2"/>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285E6C" w:rsidRPr="002C7B0B">
        <w:tc>
          <w:tcPr>
            <w:tcW w:w="2595" w:type="dxa"/>
            <w:shd w:val="clear" w:color="auto" w:fill="1BB2C3"/>
            <w:tcMar>
              <w:top w:w="100" w:type="dxa"/>
              <w:left w:w="100" w:type="dxa"/>
              <w:bottom w:w="100" w:type="dxa"/>
              <w:right w:w="100" w:type="dxa"/>
            </w:tcMar>
          </w:tcPr>
          <w:p w:rsidR="00285E6C" w:rsidRPr="002C7B0B" w:rsidRDefault="00971362">
            <w:pPr>
              <w:widowControl w:val="0"/>
              <w:spacing w:line="240" w:lineRule="auto"/>
              <w:rPr>
                <w:b/>
                <w:sz w:val="20"/>
                <w:szCs w:val="20"/>
              </w:rPr>
            </w:pPr>
            <w:r w:rsidRPr="002C7B0B">
              <w:rPr>
                <w:b/>
                <w:sz w:val="20"/>
                <w:szCs w:val="20"/>
              </w:rPr>
              <w:t>Topic</w:t>
            </w:r>
          </w:p>
        </w:tc>
        <w:tc>
          <w:tcPr>
            <w:tcW w:w="8205" w:type="dxa"/>
            <w:shd w:val="clear" w:color="auto" w:fill="auto"/>
            <w:tcMar>
              <w:top w:w="100" w:type="dxa"/>
              <w:left w:w="100" w:type="dxa"/>
              <w:bottom w:w="100" w:type="dxa"/>
              <w:right w:w="100" w:type="dxa"/>
            </w:tcMar>
          </w:tcPr>
          <w:p w:rsidR="00285E6C" w:rsidRPr="002C7B0B" w:rsidRDefault="00285E6C">
            <w:pPr>
              <w:widowControl w:val="0"/>
              <w:spacing w:line="240" w:lineRule="auto"/>
              <w:rPr>
                <w:b/>
                <w:sz w:val="20"/>
                <w:szCs w:val="20"/>
              </w:rPr>
            </w:pPr>
          </w:p>
        </w:tc>
      </w:tr>
      <w:tr w:rsidR="00285E6C" w:rsidRPr="002C7B0B" w:rsidTr="00E03394">
        <w:trPr>
          <w:trHeight w:val="367"/>
        </w:trPr>
        <w:tc>
          <w:tcPr>
            <w:tcW w:w="10800" w:type="dxa"/>
            <w:gridSpan w:val="2"/>
            <w:shd w:val="clear" w:color="auto" w:fill="auto"/>
            <w:tcMar>
              <w:top w:w="100" w:type="dxa"/>
              <w:left w:w="100" w:type="dxa"/>
              <w:bottom w:w="100" w:type="dxa"/>
              <w:right w:w="100" w:type="dxa"/>
            </w:tcMar>
          </w:tcPr>
          <w:p w:rsidR="00285E6C" w:rsidRPr="002C7B0B" w:rsidRDefault="00971362">
            <w:pPr>
              <w:widowControl w:val="0"/>
              <w:spacing w:line="240" w:lineRule="auto"/>
              <w:rPr>
                <w:b/>
                <w:sz w:val="20"/>
                <w:szCs w:val="20"/>
              </w:rPr>
            </w:pPr>
            <w:r w:rsidRPr="002C7B0B">
              <w:rPr>
                <w:b/>
                <w:sz w:val="20"/>
                <w:szCs w:val="20"/>
              </w:rPr>
              <w:t>Resources and activities:</w:t>
            </w:r>
          </w:p>
          <w:p w:rsidR="00CE79C4" w:rsidRDefault="008C165F" w:rsidP="00B41F65">
            <w:pPr>
              <w:widowControl w:val="0"/>
              <w:spacing w:line="240" w:lineRule="auto"/>
              <w:rPr>
                <w:sz w:val="20"/>
                <w:szCs w:val="20"/>
              </w:rPr>
            </w:pPr>
            <w:r w:rsidRPr="002C7B0B">
              <w:rPr>
                <w:sz w:val="20"/>
                <w:szCs w:val="20"/>
              </w:rPr>
              <w:t xml:space="preserve">Our topic this term is the arctic and </w:t>
            </w:r>
            <w:r w:rsidR="00E23552">
              <w:rPr>
                <w:sz w:val="20"/>
                <w:szCs w:val="20"/>
              </w:rPr>
              <w:t>which animals like to live in icy conditions</w:t>
            </w:r>
            <w:r w:rsidRPr="002C7B0B">
              <w:rPr>
                <w:sz w:val="20"/>
                <w:szCs w:val="20"/>
              </w:rPr>
              <w:t xml:space="preserve">. We are reading </w:t>
            </w:r>
            <w:r w:rsidR="00212F07">
              <w:rPr>
                <w:sz w:val="20"/>
                <w:szCs w:val="20"/>
              </w:rPr>
              <w:t xml:space="preserve">different </w:t>
            </w:r>
            <w:r w:rsidRPr="002C7B0B">
              <w:rPr>
                <w:sz w:val="20"/>
                <w:szCs w:val="20"/>
              </w:rPr>
              <w:t xml:space="preserve">books about the arctic such as ‘Arctic animals’: </w:t>
            </w:r>
            <w:hyperlink r:id="rId10" w:history="1">
              <w:r w:rsidRPr="002C7B0B">
                <w:rPr>
                  <w:rStyle w:val="Hyperlink"/>
                  <w:sz w:val="20"/>
                  <w:szCs w:val="20"/>
                </w:rPr>
                <w:t>https://www.youtube.com/watch?v=BT_8SzFprBM</w:t>
              </w:r>
            </w:hyperlink>
            <w:r w:rsidR="00212F07">
              <w:rPr>
                <w:sz w:val="20"/>
                <w:szCs w:val="20"/>
              </w:rPr>
              <w:t xml:space="preserve"> or polar bear paddle </w:t>
            </w:r>
            <w:hyperlink r:id="rId11" w:history="1">
              <w:r w:rsidR="00212F07" w:rsidRPr="001B2C13">
                <w:rPr>
                  <w:rStyle w:val="Hyperlink"/>
                  <w:sz w:val="20"/>
                  <w:szCs w:val="20"/>
                </w:rPr>
                <w:t>https://www.youtube.com/watch?v=83lgTiX_XcY</w:t>
              </w:r>
            </w:hyperlink>
          </w:p>
          <w:p w:rsidR="00212F07" w:rsidRPr="002C7B0B" w:rsidRDefault="00212F07" w:rsidP="00B41F65">
            <w:pPr>
              <w:widowControl w:val="0"/>
              <w:spacing w:line="240" w:lineRule="auto"/>
              <w:rPr>
                <w:sz w:val="20"/>
                <w:szCs w:val="20"/>
              </w:rPr>
            </w:pPr>
          </w:p>
          <w:p w:rsidR="008C165F" w:rsidRPr="002C7B0B" w:rsidRDefault="008C165F" w:rsidP="00B41F65">
            <w:pPr>
              <w:widowControl w:val="0"/>
              <w:spacing w:line="240" w:lineRule="auto"/>
              <w:rPr>
                <w:sz w:val="20"/>
                <w:szCs w:val="20"/>
              </w:rPr>
            </w:pPr>
            <w:r w:rsidRPr="002C7B0B">
              <w:rPr>
                <w:sz w:val="20"/>
                <w:szCs w:val="20"/>
              </w:rPr>
              <w:t>Ask your child the following questions: What animals live in the arctic?</w:t>
            </w:r>
            <w:r w:rsidR="002C7B0B" w:rsidRPr="002C7B0B">
              <w:rPr>
                <w:sz w:val="20"/>
                <w:szCs w:val="20"/>
              </w:rPr>
              <w:t xml:space="preserve"> Can you draw a picture of your </w:t>
            </w:r>
            <w:proofErr w:type="spellStart"/>
            <w:r w:rsidR="002C7B0B" w:rsidRPr="002C7B0B">
              <w:rPr>
                <w:sz w:val="20"/>
                <w:szCs w:val="20"/>
              </w:rPr>
              <w:t>favourite</w:t>
            </w:r>
            <w:proofErr w:type="spellEnd"/>
            <w:r w:rsidR="002C7B0B" w:rsidRPr="002C7B0B">
              <w:rPr>
                <w:sz w:val="20"/>
                <w:szCs w:val="20"/>
              </w:rPr>
              <w:t xml:space="preserve"> arctic animal? What </w:t>
            </w:r>
            <w:proofErr w:type="spellStart"/>
            <w:r w:rsidR="002C7B0B" w:rsidRPr="002C7B0B">
              <w:rPr>
                <w:sz w:val="20"/>
                <w:szCs w:val="20"/>
              </w:rPr>
              <w:t>colours</w:t>
            </w:r>
            <w:proofErr w:type="spellEnd"/>
            <w:r w:rsidR="002C7B0B" w:rsidRPr="002C7B0B">
              <w:rPr>
                <w:sz w:val="20"/>
                <w:szCs w:val="20"/>
              </w:rPr>
              <w:t xml:space="preserve"> are you using?</w:t>
            </w:r>
          </w:p>
          <w:p w:rsidR="004F09BA" w:rsidRPr="002C7B0B" w:rsidRDefault="004F09BA" w:rsidP="00B41F65">
            <w:pPr>
              <w:widowControl w:val="0"/>
              <w:spacing w:line="240" w:lineRule="auto"/>
              <w:rPr>
                <w:b/>
                <w:sz w:val="20"/>
                <w:szCs w:val="20"/>
              </w:rPr>
            </w:pPr>
          </w:p>
        </w:tc>
      </w:tr>
    </w:tbl>
    <w:p w:rsidR="00285E6C" w:rsidRPr="002C7B0B" w:rsidRDefault="00285E6C">
      <w:pPr>
        <w:rPr>
          <w:sz w:val="20"/>
          <w:szCs w:val="20"/>
        </w:rPr>
      </w:pPr>
    </w:p>
    <w:tbl>
      <w:tblPr>
        <w:tblStyle w:val="a3"/>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205"/>
      </w:tblGrid>
      <w:tr w:rsidR="00285E6C" w:rsidRPr="002C7B0B">
        <w:tc>
          <w:tcPr>
            <w:tcW w:w="2595" w:type="dxa"/>
            <w:shd w:val="clear" w:color="auto" w:fill="1BB2C3"/>
            <w:tcMar>
              <w:top w:w="100" w:type="dxa"/>
              <w:left w:w="100" w:type="dxa"/>
              <w:bottom w:w="100" w:type="dxa"/>
              <w:right w:w="100" w:type="dxa"/>
            </w:tcMar>
          </w:tcPr>
          <w:p w:rsidR="00285E6C" w:rsidRPr="002C7B0B" w:rsidRDefault="00971362">
            <w:pPr>
              <w:widowControl w:val="0"/>
              <w:spacing w:line="240" w:lineRule="auto"/>
              <w:rPr>
                <w:b/>
                <w:sz w:val="20"/>
                <w:szCs w:val="20"/>
              </w:rPr>
            </w:pPr>
            <w:r w:rsidRPr="002C7B0B">
              <w:rPr>
                <w:b/>
                <w:sz w:val="20"/>
                <w:szCs w:val="20"/>
              </w:rPr>
              <w:t>Science</w:t>
            </w:r>
          </w:p>
        </w:tc>
        <w:tc>
          <w:tcPr>
            <w:tcW w:w="8205" w:type="dxa"/>
            <w:shd w:val="clear" w:color="auto" w:fill="auto"/>
            <w:tcMar>
              <w:top w:w="100" w:type="dxa"/>
              <w:left w:w="100" w:type="dxa"/>
              <w:bottom w:w="100" w:type="dxa"/>
              <w:right w:w="100" w:type="dxa"/>
            </w:tcMar>
          </w:tcPr>
          <w:p w:rsidR="00285E6C" w:rsidRPr="002C7B0B" w:rsidRDefault="00285E6C">
            <w:pPr>
              <w:widowControl w:val="0"/>
              <w:spacing w:line="240" w:lineRule="auto"/>
              <w:rPr>
                <w:b/>
                <w:sz w:val="20"/>
                <w:szCs w:val="20"/>
              </w:rPr>
            </w:pPr>
          </w:p>
        </w:tc>
      </w:tr>
      <w:tr w:rsidR="00285E6C" w:rsidRPr="002C7B0B">
        <w:trPr>
          <w:trHeight w:val="420"/>
        </w:trPr>
        <w:tc>
          <w:tcPr>
            <w:tcW w:w="10800" w:type="dxa"/>
            <w:gridSpan w:val="2"/>
            <w:shd w:val="clear" w:color="auto" w:fill="auto"/>
            <w:tcMar>
              <w:top w:w="100" w:type="dxa"/>
              <w:left w:w="100" w:type="dxa"/>
              <w:bottom w:w="100" w:type="dxa"/>
              <w:right w:w="100" w:type="dxa"/>
            </w:tcMar>
          </w:tcPr>
          <w:p w:rsidR="002C7B0B" w:rsidRPr="002C7B0B" w:rsidRDefault="002C7B0B" w:rsidP="002C7B0B">
            <w:pPr>
              <w:widowControl w:val="0"/>
              <w:spacing w:line="240" w:lineRule="auto"/>
              <w:rPr>
                <w:b/>
                <w:sz w:val="20"/>
                <w:szCs w:val="20"/>
              </w:rPr>
            </w:pPr>
            <w:r w:rsidRPr="002C7B0B">
              <w:rPr>
                <w:b/>
                <w:sz w:val="20"/>
                <w:szCs w:val="20"/>
              </w:rPr>
              <w:t xml:space="preserve">Can you make frozen animals? </w:t>
            </w:r>
          </w:p>
          <w:p w:rsidR="00212F07" w:rsidRDefault="002C7B0B" w:rsidP="00212F07">
            <w:pPr>
              <w:widowControl w:val="0"/>
              <w:spacing w:line="240" w:lineRule="auto"/>
              <w:rPr>
                <w:sz w:val="20"/>
                <w:szCs w:val="20"/>
                <w:bdr w:val="none" w:sz="0" w:space="0" w:color="auto" w:frame="1"/>
              </w:rPr>
            </w:pPr>
            <w:r w:rsidRPr="002C7B0B">
              <w:rPr>
                <w:sz w:val="20"/>
                <w:szCs w:val="20"/>
              </w:rPr>
              <w:t>Frozen Animals is a</w:t>
            </w:r>
            <w:r w:rsidR="00E23552">
              <w:rPr>
                <w:sz w:val="20"/>
                <w:szCs w:val="20"/>
              </w:rPr>
              <w:t xml:space="preserve"> fun activity</w:t>
            </w:r>
            <w:r w:rsidRPr="002C7B0B">
              <w:rPr>
                <w:sz w:val="20"/>
                <w:szCs w:val="20"/>
              </w:rPr>
              <w:t xml:space="preserve">. It invites children to use their senses and explore the sensation of the ‘cold’ item while also offering the opportunity to explore how to remove the items from the ice. All you need is some plastic containers </w:t>
            </w:r>
            <w:r w:rsidRPr="002C7B0B">
              <w:rPr>
                <w:sz w:val="20"/>
                <w:szCs w:val="20"/>
              </w:rPr>
              <w:t>and water to form the ice</w:t>
            </w:r>
            <w:r w:rsidRPr="002C7B0B">
              <w:rPr>
                <w:sz w:val="20"/>
                <w:szCs w:val="20"/>
              </w:rPr>
              <w:t xml:space="preserve"> as well as either some small plastic toys or natural resources such as stones, </w:t>
            </w:r>
            <w:r w:rsidRPr="00212F07">
              <w:rPr>
                <w:sz w:val="20"/>
                <w:szCs w:val="20"/>
              </w:rPr>
              <w:t>sticks, leaves.</w:t>
            </w:r>
            <w:r w:rsidR="00212F07">
              <w:rPr>
                <w:sz w:val="20"/>
                <w:szCs w:val="20"/>
                <w:bdr w:val="none" w:sz="0" w:space="0" w:color="auto" w:frame="1"/>
              </w:rPr>
              <w:t xml:space="preserve"> </w:t>
            </w:r>
          </w:p>
          <w:p w:rsidR="00212F07" w:rsidRDefault="00212F07" w:rsidP="00212F07">
            <w:pPr>
              <w:widowControl w:val="0"/>
              <w:spacing w:line="240" w:lineRule="auto"/>
              <w:rPr>
                <w:sz w:val="20"/>
                <w:szCs w:val="20"/>
                <w:bdr w:val="none" w:sz="0" w:space="0" w:color="auto" w:frame="1"/>
              </w:rPr>
            </w:pPr>
            <w:r>
              <w:rPr>
                <w:sz w:val="20"/>
                <w:szCs w:val="20"/>
                <w:bdr w:val="none" w:sz="0" w:space="0" w:color="auto" w:frame="1"/>
              </w:rPr>
              <w:t xml:space="preserve">1. </w:t>
            </w:r>
            <w:r w:rsidR="002C7B0B" w:rsidRPr="00212F07">
              <w:rPr>
                <w:sz w:val="20"/>
                <w:szCs w:val="20"/>
                <w:bdr w:val="none" w:sz="0" w:space="0" w:color="auto" w:frame="1"/>
              </w:rPr>
              <w:t>Fill the containers with water.</w:t>
            </w:r>
          </w:p>
          <w:p w:rsidR="002C7B0B" w:rsidRPr="00212F07" w:rsidRDefault="002C7B0B" w:rsidP="00212F07">
            <w:pPr>
              <w:widowControl w:val="0"/>
              <w:spacing w:line="240" w:lineRule="auto"/>
              <w:rPr>
                <w:sz w:val="20"/>
                <w:szCs w:val="20"/>
              </w:rPr>
            </w:pPr>
            <w:r w:rsidRPr="00212F07">
              <w:rPr>
                <w:rStyle w:val="s1"/>
                <w:sz w:val="20"/>
                <w:szCs w:val="20"/>
                <w:bdr w:val="none" w:sz="0" w:space="0" w:color="auto" w:frame="1"/>
              </w:rPr>
              <w:lastRenderedPageBreak/>
              <w:t>2.</w:t>
            </w:r>
            <w:r w:rsidR="00E23552">
              <w:rPr>
                <w:sz w:val="20"/>
                <w:szCs w:val="20"/>
                <w:bdr w:val="none" w:sz="0" w:space="0" w:color="auto" w:frame="1"/>
              </w:rPr>
              <w:t> Place the toy/stick</w:t>
            </w:r>
            <w:r w:rsidRPr="00212F07">
              <w:rPr>
                <w:sz w:val="20"/>
                <w:szCs w:val="20"/>
                <w:bdr w:val="none" w:sz="0" w:space="0" w:color="auto" w:frame="1"/>
              </w:rPr>
              <w:t xml:space="preserve"> into the contain</w:t>
            </w:r>
            <w:r w:rsidR="00E23552">
              <w:rPr>
                <w:sz w:val="20"/>
                <w:szCs w:val="20"/>
                <w:bdr w:val="none" w:sz="0" w:space="0" w:color="auto" w:frame="1"/>
              </w:rPr>
              <w:t>er</w:t>
            </w:r>
            <w:r w:rsidRPr="00212F07">
              <w:rPr>
                <w:sz w:val="20"/>
                <w:szCs w:val="20"/>
                <w:bdr w:val="none" w:sz="0" w:space="0" w:color="auto" w:frame="1"/>
              </w:rPr>
              <w:t>.</w:t>
            </w:r>
          </w:p>
          <w:p w:rsidR="002C7B0B" w:rsidRDefault="002C7B0B" w:rsidP="002C7B0B">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r w:rsidRPr="00212F07">
              <w:rPr>
                <w:rFonts w:ascii="Arial" w:hAnsi="Arial" w:cs="Arial"/>
                <w:sz w:val="20"/>
                <w:szCs w:val="20"/>
                <w:bdr w:val="none" w:sz="0" w:space="0" w:color="auto" w:frame="1"/>
              </w:rPr>
              <w:t xml:space="preserve">3. Put </w:t>
            </w:r>
            <w:r w:rsidR="00E23552">
              <w:rPr>
                <w:rFonts w:ascii="Arial" w:hAnsi="Arial" w:cs="Arial"/>
                <w:sz w:val="20"/>
                <w:szCs w:val="20"/>
                <w:bdr w:val="none" w:sz="0" w:space="0" w:color="auto" w:frame="1"/>
              </w:rPr>
              <w:t xml:space="preserve">the </w:t>
            </w:r>
            <w:r w:rsidRPr="00212F07">
              <w:rPr>
                <w:rFonts w:ascii="Arial" w:hAnsi="Arial" w:cs="Arial"/>
                <w:sz w:val="20"/>
                <w:szCs w:val="20"/>
                <w:bdr w:val="none" w:sz="0" w:space="0" w:color="auto" w:frame="1"/>
              </w:rPr>
              <w:t>container of water into the freezer and freeze overnight.</w:t>
            </w:r>
          </w:p>
          <w:p w:rsidR="000422C7" w:rsidRDefault="000422C7" w:rsidP="002C7B0B">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The next day explore the frozen blocks and observe what happens with the ice?</w:t>
            </w:r>
          </w:p>
          <w:p w:rsidR="000422C7" w:rsidRDefault="000422C7" w:rsidP="002C7B0B">
            <w:pPr>
              <w:pStyle w:val="NormalWeb"/>
              <w:shd w:val="clear" w:color="auto" w:fill="FFFFFF"/>
              <w:spacing w:before="0" w:beforeAutospacing="0" w:after="0" w:afterAutospacing="0"/>
              <w:textAlignment w:val="baseline"/>
              <w:rPr>
                <w:rFonts w:ascii="Arial" w:hAnsi="Arial" w:cs="Arial"/>
                <w:sz w:val="20"/>
                <w:szCs w:val="20"/>
                <w:bdr w:val="none" w:sz="0" w:space="0" w:color="auto" w:frame="1"/>
              </w:rPr>
            </w:pPr>
          </w:p>
          <w:p w:rsidR="00212F07" w:rsidRPr="00212F07" w:rsidRDefault="000422C7" w:rsidP="002C7B0B">
            <w:pPr>
              <w:pStyle w:val="NormalWeb"/>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bdr w:val="none" w:sz="0" w:space="0" w:color="auto" w:frame="1"/>
              </w:rPr>
              <w:t>Ask your child the following questions: What happened with the water? What can we do to get to the toys?</w:t>
            </w:r>
          </w:p>
          <w:p w:rsidR="002C7B0B" w:rsidRPr="002C7B0B" w:rsidRDefault="002C7B0B" w:rsidP="002C7B0B">
            <w:pPr>
              <w:widowControl w:val="0"/>
              <w:spacing w:line="240" w:lineRule="auto"/>
              <w:rPr>
                <w:b/>
                <w:sz w:val="20"/>
                <w:szCs w:val="20"/>
              </w:rPr>
            </w:pPr>
          </w:p>
        </w:tc>
      </w:tr>
    </w:tbl>
    <w:p w:rsidR="00285E6C" w:rsidRPr="00C62818" w:rsidRDefault="00285E6C">
      <w:pPr>
        <w:rPr>
          <w:sz w:val="20"/>
          <w:szCs w:val="20"/>
        </w:rPr>
      </w:pPr>
    </w:p>
    <w:tbl>
      <w:tblPr>
        <w:tblStyle w:val="a4"/>
        <w:tblW w:w="1080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85E6C" w:rsidRPr="00C62818">
        <w:trPr>
          <w:trHeight w:val="420"/>
        </w:trPr>
        <w:tc>
          <w:tcPr>
            <w:tcW w:w="10800" w:type="dxa"/>
            <w:shd w:val="clear" w:color="auto" w:fill="1BB2C3"/>
            <w:tcMar>
              <w:top w:w="100" w:type="dxa"/>
              <w:left w:w="100" w:type="dxa"/>
              <w:bottom w:w="100" w:type="dxa"/>
              <w:right w:w="100" w:type="dxa"/>
            </w:tcMar>
          </w:tcPr>
          <w:p w:rsidR="00285E6C" w:rsidRPr="00C62818" w:rsidRDefault="00971362">
            <w:pPr>
              <w:widowControl w:val="0"/>
              <w:spacing w:line="240" w:lineRule="auto"/>
              <w:rPr>
                <w:b/>
                <w:sz w:val="20"/>
                <w:szCs w:val="20"/>
              </w:rPr>
            </w:pPr>
            <w:r w:rsidRPr="00C62818">
              <w:rPr>
                <w:b/>
                <w:sz w:val="20"/>
                <w:szCs w:val="20"/>
              </w:rPr>
              <w:t>Wellbeing &amp; challenges</w:t>
            </w:r>
          </w:p>
        </w:tc>
      </w:tr>
      <w:tr w:rsidR="00285E6C" w:rsidRPr="00C62818">
        <w:trPr>
          <w:trHeight w:val="420"/>
        </w:trPr>
        <w:tc>
          <w:tcPr>
            <w:tcW w:w="10800" w:type="dxa"/>
            <w:shd w:val="clear" w:color="auto" w:fill="auto"/>
            <w:tcMar>
              <w:top w:w="100" w:type="dxa"/>
              <w:left w:w="100" w:type="dxa"/>
              <w:bottom w:w="100" w:type="dxa"/>
              <w:right w:w="100" w:type="dxa"/>
            </w:tcMar>
          </w:tcPr>
          <w:p w:rsidR="000422C7" w:rsidRPr="000422C7" w:rsidRDefault="000422C7" w:rsidP="002C7B0B">
            <w:pPr>
              <w:widowControl w:val="0"/>
              <w:spacing w:line="240" w:lineRule="auto"/>
              <w:rPr>
                <w:sz w:val="20"/>
                <w:szCs w:val="20"/>
              </w:rPr>
            </w:pPr>
            <w:r w:rsidRPr="000422C7">
              <w:rPr>
                <w:sz w:val="20"/>
                <w:szCs w:val="20"/>
              </w:rPr>
              <w:t xml:space="preserve">This </w:t>
            </w:r>
            <w:r>
              <w:rPr>
                <w:sz w:val="20"/>
                <w:szCs w:val="20"/>
              </w:rPr>
              <w:t>term we will be talking about friendship and what we can do to make friends. We will be reading books about friendship such as ‘A friend like you’. Please follow the link:</w:t>
            </w:r>
          </w:p>
          <w:p w:rsidR="000422C7" w:rsidRDefault="000422C7" w:rsidP="002C7B0B">
            <w:pPr>
              <w:widowControl w:val="0"/>
              <w:spacing w:line="240" w:lineRule="auto"/>
              <w:rPr>
                <w:b/>
                <w:sz w:val="20"/>
                <w:szCs w:val="20"/>
              </w:rPr>
            </w:pPr>
            <w:hyperlink r:id="rId12" w:history="1">
              <w:r w:rsidRPr="001B2C13">
                <w:rPr>
                  <w:rStyle w:val="Hyperlink"/>
                  <w:b/>
                  <w:sz w:val="20"/>
                  <w:szCs w:val="20"/>
                </w:rPr>
                <w:t>https://www.youtube.com/watch?v=Dn0_esIDBQU</w:t>
              </w:r>
            </w:hyperlink>
          </w:p>
          <w:p w:rsidR="00E23552" w:rsidRDefault="00E23552" w:rsidP="002C7B0B">
            <w:pPr>
              <w:widowControl w:val="0"/>
              <w:spacing w:line="240" w:lineRule="auto"/>
              <w:rPr>
                <w:b/>
                <w:sz w:val="20"/>
                <w:szCs w:val="20"/>
              </w:rPr>
            </w:pPr>
          </w:p>
          <w:p w:rsidR="000422C7" w:rsidRPr="000422C7" w:rsidRDefault="000422C7" w:rsidP="002C7B0B">
            <w:pPr>
              <w:widowControl w:val="0"/>
              <w:spacing w:line="240" w:lineRule="auto"/>
              <w:rPr>
                <w:sz w:val="20"/>
                <w:szCs w:val="20"/>
              </w:rPr>
            </w:pPr>
            <w:r>
              <w:rPr>
                <w:sz w:val="20"/>
                <w:szCs w:val="20"/>
              </w:rPr>
              <w:t>What animals can you see in the story? What do the animals like to do? How did the two animals become friends? Can you draw a picture of yourself and your friend? Can you tell a grown up why your like to be their friend?</w:t>
            </w:r>
          </w:p>
          <w:p w:rsidR="000422C7" w:rsidRPr="00C62818" w:rsidRDefault="000422C7" w:rsidP="002C7B0B">
            <w:pPr>
              <w:widowControl w:val="0"/>
              <w:spacing w:line="240" w:lineRule="auto"/>
              <w:rPr>
                <w:b/>
                <w:sz w:val="20"/>
                <w:szCs w:val="20"/>
              </w:rPr>
            </w:pPr>
          </w:p>
        </w:tc>
      </w:tr>
    </w:tbl>
    <w:p w:rsidR="00285E6C" w:rsidRPr="00C62818" w:rsidRDefault="00285E6C">
      <w:pPr>
        <w:rPr>
          <w:sz w:val="20"/>
          <w:szCs w:val="20"/>
        </w:rPr>
      </w:pPr>
    </w:p>
    <w:p w:rsidR="00285E6C" w:rsidRPr="00C62818" w:rsidRDefault="00971362">
      <w:pPr>
        <w:ind w:left="-810"/>
        <w:rPr>
          <w:sz w:val="20"/>
          <w:szCs w:val="20"/>
        </w:rPr>
      </w:pPr>
      <w:r w:rsidRPr="00C62818">
        <w:rPr>
          <w:sz w:val="20"/>
          <w:szCs w:val="20"/>
        </w:rPr>
        <w:t xml:space="preserve">If you have any problems or questions, don’t hesitate to get in touch with Miss </w:t>
      </w:r>
      <w:proofErr w:type="spellStart"/>
      <w:r w:rsidRPr="00C62818">
        <w:rPr>
          <w:sz w:val="20"/>
          <w:szCs w:val="20"/>
        </w:rPr>
        <w:t>Maqboul</w:t>
      </w:r>
      <w:proofErr w:type="spellEnd"/>
      <w:r w:rsidRPr="00C62818">
        <w:rPr>
          <w:sz w:val="20"/>
          <w:szCs w:val="20"/>
        </w:rPr>
        <w:t xml:space="preserve"> or Miss </w:t>
      </w:r>
      <w:r w:rsidR="00E23552">
        <w:rPr>
          <w:sz w:val="20"/>
          <w:szCs w:val="20"/>
        </w:rPr>
        <w:t>Jakel</w:t>
      </w:r>
      <w:r w:rsidRPr="00C62818">
        <w:rPr>
          <w:sz w:val="20"/>
          <w:szCs w:val="20"/>
        </w:rPr>
        <w:t xml:space="preserve"> on class dojo. Please be aware that we are back in class teaching full time, so it may take a day to get back to you. </w:t>
      </w:r>
    </w:p>
    <w:p w:rsidR="00285E6C" w:rsidRPr="00C62818" w:rsidRDefault="00285E6C">
      <w:pPr>
        <w:ind w:left="-810"/>
        <w:rPr>
          <w:sz w:val="20"/>
          <w:szCs w:val="20"/>
        </w:rPr>
      </w:pPr>
    </w:p>
    <w:p w:rsidR="00285E6C" w:rsidRPr="00C62818" w:rsidRDefault="00971362">
      <w:pPr>
        <w:ind w:left="-810"/>
        <w:rPr>
          <w:sz w:val="20"/>
          <w:szCs w:val="20"/>
        </w:rPr>
      </w:pPr>
      <w:r w:rsidRPr="00C62818">
        <w:rPr>
          <w:sz w:val="20"/>
          <w:szCs w:val="20"/>
        </w:rPr>
        <w:t xml:space="preserve">Don’t forget to access </w:t>
      </w:r>
      <w:proofErr w:type="spellStart"/>
      <w:r w:rsidRPr="00C62818">
        <w:rPr>
          <w:sz w:val="20"/>
          <w:szCs w:val="20"/>
        </w:rPr>
        <w:t>tt</w:t>
      </w:r>
      <w:proofErr w:type="spellEnd"/>
      <w:r w:rsidRPr="00C62818">
        <w:rPr>
          <w:sz w:val="20"/>
          <w:szCs w:val="20"/>
        </w:rPr>
        <w:t xml:space="preserve"> </w:t>
      </w:r>
      <w:proofErr w:type="spellStart"/>
      <w:r w:rsidRPr="00C62818">
        <w:rPr>
          <w:sz w:val="20"/>
          <w:szCs w:val="20"/>
        </w:rPr>
        <w:t>rockstars</w:t>
      </w:r>
      <w:proofErr w:type="spellEnd"/>
      <w:r w:rsidRPr="00C62818">
        <w:rPr>
          <w:sz w:val="20"/>
          <w:szCs w:val="20"/>
        </w:rPr>
        <w:t xml:space="preserve">, </w:t>
      </w:r>
      <w:proofErr w:type="spellStart"/>
      <w:r w:rsidRPr="00C62818">
        <w:rPr>
          <w:sz w:val="20"/>
          <w:szCs w:val="20"/>
        </w:rPr>
        <w:t>numbots</w:t>
      </w:r>
      <w:proofErr w:type="spellEnd"/>
      <w:r w:rsidRPr="00C62818">
        <w:rPr>
          <w:sz w:val="20"/>
          <w:szCs w:val="20"/>
        </w:rPr>
        <w:t xml:space="preserve">, spelling shed and </w:t>
      </w:r>
      <w:proofErr w:type="spellStart"/>
      <w:r w:rsidRPr="00C62818">
        <w:rPr>
          <w:sz w:val="20"/>
          <w:szCs w:val="20"/>
        </w:rPr>
        <w:t>MyOn</w:t>
      </w:r>
      <w:proofErr w:type="spellEnd"/>
      <w:r w:rsidRPr="00C62818">
        <w:rPr>
          <w:sz w:val="20"/>
          <w:szCs w:val="20"/>
        </w:rPr>
        <w:t xml:space="preserve"> for lots of online work.</w:t>
      </w:r>
    </w:p>
    <w:p w:rsidR="00285E6C" w:rsidRDefault="00971362">
      <w:pPr>
        <w:ind w:left="-810"/>
        <w:rPr>
          <w:sz w:val="20"/>
          <w:szCs w:val="20"/>
        </w:rPr>
      </w:pPr>
      <w:r w:rsidRPr="00C62818">
        <w:rPr>
          <w:sz w:val="20"/>
          <w:szCs w:val="20"/>
        </w:rPr>
        <w:t>Please keep any work which you complete and bring it into school with you so that we can mark it.</w:t>
      </w:r>
    </w:p>
    <w:p w:rsidR="00415697" w:rsidRDefault="00415697">
      <w:pPr>
        <w:ind w:left="-810"/>
        <w:rPr>
          <w:sz w:val="20"/>
          <w:szCs w:val="20"/>
        </w:rPr>
      </w:pPr>
    </w:p>
    <w:p w:rsidR="00415697" w:rsidRDefault="00415697">
      <w:pPr>
        <w:ind w:left="-810"/>
        <w:rPr>
          <w:sz w:val="20"/>
          <w:szCs w:val="20"/>
        </w:rPr>
      </w:pPr>
    </w:p>
    <w:p w:rsidR="00415697" w:rsidRDefault="00415697">
      <w:pPr>
        <w:ind w:left="-810"/>
        <w:rPr>
          <w:sz w:val="20"/>
          <w:szCs w:val="20"/>
        </w:rPr>
      </w:pPr>
    </w:p>
    <w:p w:rsidR="00415697" w:rsidRDefault="00415697">
      <w:pPr>
        <w:ind w:left="-810"/>
        <w:rPr>
          <w:sz w:val="20"/>
          <w:szCs w:val="20"/>
        </w:rPr>
      </w:pPr>
    </w:p>
    <w:p w:rsidR="00415697" w:rsidRPr="00C62818" w:rsidRDefault="00415697">
      <w:pPr>
        <w:ind w:left="-810"/>
        <w:rPr>
          <w:sz w:val="20"/>
          <w:szCs w:val="20"/>
        </w:rPr>
      </w:pPr>
    </w:p>
    <w:sectPr w:rsidR="00415697" w:rsidRPr="00C62818">
      <w:pgSz w:w="12240" w:h="15840"/>
      <w:pgMar w:top="720" w:right="81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6C"/>
    <w:rsid w:val="000422C7"/>
    <w:rsid w:val="00043A1F"/>
    <w:rsid w:val="00046474"/>
    <w:rsid w:val="000F38FD"/>
    <w:rsid w:val="00212F07"/>
    <w:rsid w:val="00285E6C"/>
    <w:rsid w:val="002C7B0B"/>
    <w:rsid w:val="00415697"/>
    <w:rsid w:val="0042485B"/>
    <w:rsid w:val="004B3EA1"/>
    <w:rsid w:val="004E414D"/>
    <w:rsid w:val="004F09BA"/>
    <w:rsid w:val="0057549E"/>
    <w:rsid w:val="005D2A3F"/>
    <w:rsid w:val="00645163"/>
    <w:rsid w:val="006F41E7"/>
    <w:rsid w:val="0077224C"/>
    <w:rsid w:val="007770E7"/>
    <w:rsid w:val="007F6C86"/>
    <w:rsid w:val="008B48E3"/>
    <w:rsid w:val="008C165F"/>
    <w:rsid w:val="00971362"/>
    <w:rsid w:val="00993A7C"/>
    <w:rsid w:val="009D4D50"/>
    <w:rsid w:val="009F56C3"/>
    <w:rsid w:val="00A44DC0"/>
    <w:rsid w:val="00AF6B90"/>
    <w:rsid w:val="00B10BB0"/>
    <w:rsid w:val="00B41F65"/>
    <w:rsid w:val="00BE7F92"/>
    <w:rsid w:val="00C07004"/>
    <w:rsid w:val="00C62818"/>
    <w:rsid w:val="00CE79C4"/>
    <w:rsid w:val="00DA112D"/>
    <w:rsid w:val="00E03394"/>
    <w:rsid w:val="00E23552"/>
    <w:rsid w:val="00E36165"/>
    <w:rsid w:val="00F11471"/>
    <w:rsid w:val="00F3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857D"/>
  <w15:docId w15:val="{29166CC0-5621-4E0A-BDBF-DB2A6FD9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F38FD"/>
    <w:rPr>
      <w:color w:val="0000FF" w:themeColor="hyperlink"/>
      <w:u w:val="single"/>
    </w:rPr>
  </w:style>
  <w:style w:type="paragraph" w:styleId="NormalWeb">
    <w:name w:val="Normal (Web)"/>
    <w:basedOn w:val="Normal"/>
    <w:uiPriority w:val="99"/>
    <w:semiHidden/>
    <w:unhideWhenUsed/>
    <w:rsid w:val="002C7B0B"/>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1">
    <w:name w:val="s1"/>
    <w:basedOn w:val="DefaultParagraphFont"/>
    <w:rsid w:val="002C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60677">
      <w:bodyDiv w:val="1"/>
      <w:marLeft w:val="0"/>
      <w:marRight w:val="0"/>
      <w:marTop w:val="0"/>
      <w:marBottom w:val="0"/>
      <w:divBdr>
        <w:top w:val="none" w:sz="0" w:space="0" w:color="auto"/>
        <w:left w:val="none" w:sz="0" w:space="0" w:color="auto"/>
        <w:bottom w:val="none" w:sz="0" w:space="0" w:color="auto"/>
        <w:right w:val="none" w:sz="0" w:space="0" w:color="auto"/>
      </w:divBdr>
    </w:div>
    <w:div w:id="526647495">
      <w:bodyDiv w:val="1"/>
      <w:marLeft w:val="0"/>
      <w:marRight w:val="0"/>
      <w:marTop w:val="0"/>
      <w:marBottom w:val="0"/>
      <w:divBdr>
        <w:top w:val="none" w:sz="0" w:space="0" w:color="auto"/>
        <w:left w:val="none" w:sz="0" w:space="0" w:color="auto"/>
        <w:bottom w:val="none" w:sz="0" w:space="0" w:color="auto"/>
        <w:right w:val="none" w:sz="0" w:space="0" w:color="auto"/>
      </w:divBdr>
    </w:div>
    <w:div w:id="81051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j6AZhZFb7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9bkEqA4x8o" TargetMode="External"/><Relationship Id="rId12" Type="http://schemas.openxmlformats.org/officeDocument/2006/relationships/hyperlink" Target="https://www.youtube.com/watch?v=Dn0_esIDBQ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Zw9veQ76fo" TargetMode="External"/><Relationship Id="rId11" Type="http://schemas.openxmlformats.org/officeDocument/2006/relationships/hyperlink" Target="https://www.youtube.com/watch?v=83lgTiX_XcY" TargetMode="External"/><Relationship Id="rId5" Type="http://schemas.openxmlformats.org/officeDocument/2006/relationships/hyperlink" Target="https://www.youtube.com/watch?v=rn-Bm2Jy004" TargetMode="External"/><Relationship Id="rId10" Type="http://schemas.openxmlformats.org/officeDocument/2006/relationships/hyperlink" Target="https://www.youtube.com/watch?v=BT_8SzFprBM" TargetMode="External"/><Relationship Id="rId4" Type="http://schemas.openxmlformats.org/officeDocument/2006/relationships/hyperlink" Target="https://www.youtube.com/watch?v=85M1yxIcHpw" TargetMode="External"/><Relationship Id="rId9" Type="http://schemas.openxmlformats.org/officeDocument/2006/relationships/hyperlink" Target="https://www.youtube.com/watch?v=QLR2pLUs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Maqboul</dc:creator>
  <cp:lastModifiedBy>Miriam Jakel</cp:lastModifiedBy>
  <cp:revision>7</cp:revision>
  <dcterms:created xsi:type="dcterms:W3CDTF">2021-01-04T14:55:00Z</dcterms:created>
  <dcterms:modified xsi:type="dcterms:W3CDTF">2021-01-04T17:35:00Z</dcterms:modified>
</cp:coreProperties>
</file>