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70" w:rsidRDefault="006B1D70" w:rsidP="00C9398A">
      <w:pPr>
        <w:jc w:val="center"/>
        <w:rPr>
          <w:rFonts w:ascii="NTFPreCursive" w:hAnsi="NTFPreCursive"/>
          <w:sz w:val="144"/>
        </w:rPr>
      </w:pPr>
      <w:r w:rsidRPr="00A946A4">
        <w:rPr>
          <w:rFonts w:ascii="NTFPreCursive" w:hAnsi="NTFPreCursive"/>
          <w:noProof/>
          <w:sz w:val="52"/>
          <w:lang w:eastAsia="en-GB"/>
        </w:rPr>
        <w:drawing>
          <wp:anchor distT="0" distB="0" distL="114300" distR="114300" simplePos="0" relativeHeight="251661312" behindDoc="0" locked="0" layoutInCell="1" allowOverlap="1" wp14:anchorId="498ADE00" wp14:editId="6F737858">
            <wp:simplePos x="0" y="0"/>
            <wp:positionH relativeFrom="margin">
              <wp:align>left</wp:align>
            </wp:positionH>
            <wp:positionV relativeFrom="paragraph">
              <wp:posOffset>311151</wp:posOffset>
            </wp:positionV>
            <wp:extent cx="2138828" cy="727746"/>
            <wp:effectExtent l="0" t="171450" r="0" b="339090"/>
            <wp:wrapNone/>
            <wp:docPr id="4" name="Picture 2" descr="https://static.wixstatic.com/media/41f5a1_56839acee3724a0d821e6282c61d4989.png/v1/fill/w_379,h_129,al_c,usm_0.66_1.00_0.01/41f5a1_56839acee3724a0d821e6282c61d4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s://static.wixstatic.com/media/41f5a1_56839acee3724a0d821e6282c61d4989.png/v1/fill/w_379,h_129,al_c,usm_0.66_1.00_0.01/41f5a1_56839acee3724a0d821e6282c61d498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324992">
                      <a:off x="0" y="0"/>
                      <a:ext cx="2138828" cy="727746"/>
                    </a:xfrm>
                    <a:prstGeom prst="rect">
                      <a:avLst/>
                    </a:prstGeom>
                    <a:noFill/>
                    <a:extLst/>
                  </pic:spPr>
                </pic:pic>
              </a:graphicData>
            </a:graphic>
            <wp14:sizeRelH relativeFrom="margin">
              <wp14:pctWidth>0</wp14:pctWidth>
            </wp14:sizeRelH>
            <wp14:sizeRelV relativeFrom="margin">
              <wp14:pctHeight>0</wp14:pctHeight>
            </wp14:sizeRelV>
          </wp:anchor>
        </w:drawing>
      </w:r>
    </w:p>
    <w:p w:rsidR="00C554EF" w:rsidRDefault="00C554EF" w:rsidP="00C9398A">
      <w:pPr>
        <w:jc w:val="center"/>
        <w:rPr>
          <w:rFonts w:ascii="NTFPreCursive" w:hAnsi="NTFPreCursive"/>
          <w:sz w:val="144"/>
        </w:rPr>
      </w:pPr>
    </w:p>
    <w:p w:rsidR="00C9398A" w:rsidRDefault="00D371C0" w:rsidP="00C9398A">
      <w:pPr>
        <w:jc w:val="center"/>
        <w:rPr>
          <w:rFonts w:ascii="NTFPreCursive" w:hAnsi="NTFPreCursive"/>
          <w:sz w:val="144"/>
        </w:rPr>
      </w:pPr>
      <w:r>
        <w:rPr>
          <w:rFonts w:ascii="NTFPreCursive" w:hAnsi="NTFPreCursive"/>
          <w:sz w:val="144"/>
        </w:rPr>
        <w:t>Reception</w:t>
      </w:r>
      <w:r w:rsidR="00C9398A" w:rsidRPr="00C9398A">
        <w:rPr>
          <w:rFonts w:ascii="NTFPreCursive" w:hAnsi="NTFPreCursive"/>
          <w:sz w:val="144"/>
        </w:rPr>
        <w:t xml:space="preserve"> </w:t>
      </w:r>
    </w:p>
    <w:p w:rsidR="00BF5418" w:rsidRDefault="00C9398A" w:rsidP="00C9398A">
      <w:pPr>
        <w:jc w:val="center"/>
        <w:rPr>
          <w:rFonts w:ascii="NTFPreCursive" w:hAnsi="NTFPreCursive"/>
          <w:sz w:val="144"/>
        </w:rPr>
      </w:pPr>
      <w:r>
        <w:rPr>
          <w:rFonts w:ascii="NTFPreCursive" w:hAnsi="NTFPreCursive"/>
          <w:sz w:val="144"/>
        </w:rPr>
        <w:t>Home Learning P</w:t>
      </w:r>
      <w:r w:rsidRPr="00C9398A">
        <w:rPr>
          <w:rFonts w:ascii="NTFPreCursive" w:hAnsi="NTFPreCursive"/>
          <w:sz w:val="144"/>
        </w:rPr>
        <w:t>ack</w:t>
      </w:r>
    </w:p>
    <w:p w:rsidR="00C9398A" w:rsidRDefault="00C9398A" w:rsidP="00C9398A">
      <w:pPr>
        <w:jc w:val="center"/>
        <w:rPr>
          <w:rFonts w:ascii="NTFPreCursive" w:hAnsi="NTFPreCursive"/>
          <w:sz w:val="144"/>
        </w:rPr>
      </w:pPr>
    </w:p>
    <w:p w:rsidR="00C554EF" w:rsidRDefault="00167383" w:rsidP="00DC3F4B">
      <w:pPr>
        <w:rPr>
          <w:rFonts w:ascii="NTFPreCursive" w:hAnsi="NTFPreCursive"/>
          <w:sz w:val="144"/>
        </w:rPr>
      </w:pPr>
      <w:r w:rsidRPr="00A946A4">
        <w:rPr>
          <w:rFonts w:ascii="NTFPreCursive" w:hAnsi="NTFPreCursive"/>
          <w:noProof/>
          <w:sz w:val="72"/>
          <w:lang w:eastAsia="en-GB"/>
        </w:rPr>
        <w:drawing>
          <wp:anchor distT="0" distB="0" distL="114300" distR="114300" simplePos="0" relativeHeight="251659264" behindDoc="0" locked="0" layoutInCell="1" allowOverlap="1" wp14:anchorId="31795548" wp14:editId="16C98BD1">
            <wp:simplePos x="0" y="0"/>
            <wp:positionH relativeFrom="margin">
              <wp:align>left</wp:align>
            </wp:positionH>
            <wp:positionV relativeFrom="paragraph">
              <wp:posOffset>953135</wp:posOffset>
            </wp:positionV>
            <wp:extent cx="5731510" cy="316865"/>
            <wp:effectExtent l="0" t="0" r="2540" b="6985"/>
            <wp:wrapNone/>
            <wp:docPr id="5" name="Picture 4" descr="https://static.wixstatic.com/media/41f5a1_10c8ce28d4734e7b945e7b309eb2b328.png/v1/fill/w_724,h_40,al_c,lg_1/41f5a1_10c8ce28d4734e7b945e7b309eb2b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static.wixstatic.com/media/41f5a1_10c8ce28d4734e7b945e7b309eb2b328.png/v1/fill/w_724,h_40,al_c,lg_1/41f5a1_10c8ce28d4734e7b945e7b309eb2b3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6865"/>
                    </a:xfrm>
                    <a:prstGeom prst="rect">
                      <a:avLst/>
                    </a:prstGeom>
                    <a:noFill/>
                    <a:extLst/>
                  </pic:spPr>
                </pic:pic>
              </a:graphicData>
            </a:graphic>
          </wp:anchor>
        </w:drawing>
      </w:r>
    </w:p>
    <w:p w:rsidR="00C554EF" w:rsidRDefault="00C554EF" w:rsidP="00C9398A">
      <w:pPr>
        <w:rPr>
          <w:rFonts w:ascii="NTFPreCursive" w:hAnsi="NTFPreCursive"/>
          <w:sz w:val="32"/>
        </w:rPr>
      </w:pPr>
    </w:p>
    <w:p w:rsidR="006B1D70" w:rsidRDefault="006B1D70" w:rsidP="006B1D70">
      <w:pPr>
        <w:rPr>
          <w:rFonts w:ascii="NTFPreCursive" w:hAnsi="NTFPreCursive"/>
          <w:sz w:val="32"/>
        </w:rPr>
      </w:pPr>
      <w:r>
        <w:rPr>
          <w:rFonts w:ascii="NTFPreCursive" w:hAnsi="NTFPreCursive"/>
          <w:sz w:val="32"/>
        </w:rPr>
        <w:t xml:space="preserve">During this time we would appreciate your support in home learning to ensure your child is not missing out on crucial learning. The progress a child makes each half term in school is huge. Our concern is if children do not complete the following learning at home there will be huge gaps in their knowledge when they return.  </w:t>
      </w:r>
    </w:p>
    <w:p w:rsidR="002716F3" w:rsidRDefault="002716F3" w:rsidP="00C9398A">
      <w:pPr>
        <w:rPr>
          <w:rFonts w:ascii="NTFPreCursive" w:hAnsi="NTFPreCursive"/>
          <w:sz w:val="32"/>
        </w:rPr>
      </w:pPr>
    </w:p>
    <w:p w:rsidR="00C9398A" w:rsidRDefault="006B1D70" w:rsidP="00C9398A">
      <w:pPr>
        <w:rPr>
          <w:rFonts w:ascii="NTFPreCursive" w:hAnsi="NTFPreCursive"/>
          <w:sz w:val="32"/>
        </w:rPr>
      </w:pPr>
      <w:r w:rsidRPr="006B1D70">
        <w:rPr>
          <w:rFonts w:ascii="NTFPreCursive" w:hAnsi="NTFPreCursive"/>
          <w:sz w:val="32"/>
        </w:rPr>
        <w:t>Below is an overview of learning for this half term. Please could your support your child to complete the learning objectives provided.</w:t>
      </w:r>
    </w:p>
    <w:p w:rsidR="006B1D70" w:rsidRPr="00C554EF" w:rsidRDefault="006B1D70" w:rsidP="00C9398A">
      <w:pPr>
        <w:rPr>
          <w:rFonts w:ascii="NTFPreCursive" w:hAnsi="NTFPreCursive"/>
          <w:sz w:val="32"/>
        </w:rPr>
      </w:pPr>
    </w:p>
    <w:p w:rsidR="00C9398A" w:rsidRPr="00C554EF" w:rsidRDefault="00C9398A" w:rsidP="00C9398A">
      <w:pPr>
        <w:rPr>
          <w:rFonts w:ascii="NTFPreCursive" w:hAnsi="NTFPreCursive"/>
          <w:b/>
          <w:sz w:val="32"/>
        </w:rPr>
      </w:pPr>
      <w:r w:rsidRPr="00C554EF">
        <w:rPr>
          <w:rFonts w:ascii="NTFPreCursive" w:hAnsi="NTFPreCursive"/>
          <w:b/>
          <w:sz w:val="32"/>
        </w:rPr>
        <w:t>English</w:t>
      </w:r>
    </w:p>
    <w:p w:rsidR="00C9398A" w:rsidRDefault="00C44350" w:rsidP="00C9398A">
      <w:pPr>
        <w:rPr>
          <w:rFonts w:ascii="NTFPreCursive" w:hAnsi="NTFPreCursive"/>
          <w:sz w:val="32"/>
        </w:rPr>
      </w:pPr>
      <w:r w:rsidRPr="00C554EF">
        <w:rPr>
          <w:rFonts w:ascii="NTFPreCursive" w:hAnsi="NTFPreCursive"/>
          <w:sz w:val="32"/>
        </w:rPr>
        <w:t xml:space="preserve">Read </w:t>
      </w:r>
      <w:r w:rsidR="00B5152B">
        <w:rPr>
          <w:rFonts w:ascii="NTFPreCursive" w:hAnsi="NTFPreCursive"/>
          <w:sz w:val="32"/>
        </w:rPr>
        <w:t xml:space="preserve">to your child </w:t>
      </w:r>
      <w:r w:rsidRPr="00C554EF">
        <w:rPr>
          <w:rFonts w:ascii="NTFPreCursive" w:hAnsi="NTFPreCursive"/>
          <w:sz w:val="32"/>
        </w:rPr>
        <w:t xml:space="preserve">every day at home </w:t>
      </w:r>
      <w:r w:rsidR="00B5152B">
        <w:rPr>
          <w:rFonts w:ascii="NTFPreCursive" w:hAnsi="NTFPreCursive"/>
          <w:sz w:val="32"/>
        </w:rPr>
        <w:t xml:space="preserve">and also encourage them to read </w:t>
      </w:r>
      <w:r w:rsidRPr="00C554EF">
        <w:rPr>
          <w:rFonts w:ascii="NTFPreCursive" w:hAnsi="NTFPreCursive"/>
          <w:sz w:val="32"/>
        </w:rPr>
        <w:t xml:space="preserve">practicing fluency and expression. </w:t>
      </w:r>
      <w:r w:rsidR="00B5152B">
        <w:rPr>
          <w:rFonts w:ascii="NTFPreCursive" w:hAnsi="NTFPreCursive"/>
          <w:sz w:val="32"/>
        </w:rPr>
        <w:t xml:space="preserve">It </w:t>
      </w:r>
      <w:r w:rsidRPr="00C554EF">
        <w:rPr>
          <w:rFonts w:ascii="NTFPreCursive" w:hAnsi="NTFPreCursive"/>
          <w:sz w:val="32"/>
        </w:rPr>
        <w:t xml:space="preserve">is important </w:t>
      </w:r>
      <w:r w:rsidR="00B5152B">
        <w:rPr>
          <w:rFonts w:ascii="NTFPreCursive" w:hAnsi="NTFPreCursive"/>
          <w:sz w:val="32"/>
        </w:rPr>
        <w:t xml:space="preserve">children continue to read </w:t>
      </w:r>
      <w:r w:rsidRPr="00C554EF">
        <w:rPr>
          <w:rFonts w:ascii="NTFPreCursive" w:hAnsi="NTFPreCursive"/>
          <w:sz w:val="32"/>
        </w:rPr>
        <w:t xml:space="preserve">to ensure children do not dip in their </w:t>
      </w:r>
      <w:r w:rsidR="00B5152B">
        <w:rPr>
          <w:rFonts w:ascii="NTFPreCursive" w:hAnsi="NTFPreCursive"/>
          <w:sz w:val="32"/>
        </w:rPr>
        <w:t xml:space="preserve">reading </w:t>
      </w:r>
      <w:r w:rsidRPr="00C554EF">
        <w:rPr>
          <w:rFonts w:ascii="NTFPreCursive" w:hAnsi="NTFPreCursive"/>
          <w:sz w:val="32"/>
        </w:rPr>
        <w:t xml:space="preserve">ability. </w:t>
      </w:r>
    </w:p>
    <w:p w:rsidR="00456CE2" w:rsidRPr="00C554EF" w:rsidRDefault="00456CE2" w:rsidP="00C9398A">
      <w:pPr>
        <w:rPr>
          <w:rFonts w:ascii="NTFPreCursive" w:hAnsi="NTFPreCursive"/>
          <w:sz w:val="32"/>
        </w:rPr>
      </w:pPr>
      <w:r>
        <w:rPr>
          <w:rFonts w:ascii="NTFPreCursive" w:hAnsi="NTFPreCursive"/>
          <w:sz w:val="32"/>
        </w:rPr>
        <w:t xml:space="preserve">Continue with handwriting booklets. </w:t>
      </w:r>
    </w:p>
    <w:p w:rsidR="00456CE2" w:rsidRPr="00C554EF" w:rsidRDefault="00C44350" w:rsidP="00C9398A">
      <w:pPr>
        <w:rPr>
          <w:rFonts w:ascii="NTFPreCursive" w:hAnsi="NTFPreCursive"/>
          <w:sz w:val="32"/>
        </w:rPr>
      </w:pPr>
      <w:r w:rsidRPr="00C554EF">
        <w:rPr>
          <w:rFonts w:ascii="NTFPreCursive" w:hAnsi="NTFPreCursive"/>
          <w:sz w:val="32"/>
        </w:rPr>
        <w:t xml:space="preserve">Practice the phonics sound mats attached. </w:t>
      </w:r>
    </w:p>
    <w:p w:rsidR="00C44350" w:rsidRDefault="00C44350" w:rsidP="00C9398A">
      <w:pPr>
        <w:rPr>
          <w:rFonts w:ascii="NTFPreCursive" w:hAnsi="NTFPreCursive"/>
          <w:sz w:val="32"/>
        </w:rPr>
      </w:pPr>
      <w:r w:rsidRPr="00C554EF">
        <w:rPr>
          <w:rFonts w:ascii="NTFPreCursive" w:hAnsi="NTFPreCursive"/>
          <w:sz w:val="32"/>
        </w:rPr>
        <w:t xml:space="preserve">Practice spelling the </w:t>
      </w:r>
      <w:r w:rsidR="00C1132A">
        <w:rPr>
          <w:rFonts w:ascii="NTFPreCursive" w:hAnsi="NTFPreCursive"/>
          <w:sz w:val="32"/>
        </w:rPr>
        <w:t xml:space="preserve">high frequency </w:t>
      </w:r>
      <w:r w:rsidRPr="00C554EF">
        <w:rPr>
          <w:rFonts w:ascii="NTFPreCursive" w:hAnsi="NTFPreCursive"/>
          <w:sz w:val="32"/>
        </w:rPr>
        <w:t xml:space="preserve">words attached. </w:t>
      </w:r>
    </w:p>
    <w:p w:rsidR="00422E70" w:rsidRDefault="00B5152B" w:rsidP="00C9398A">
      <w:pPr>
        <w:rPr>
          <w:rFonts w:ascii="NTFPreCursive" w:hAnsi="NTFPreCursive"/>
          <w:sz w:val="32"/>
        </w:rPr>
      </w:pPr>
      <w:r>
        <w:rPr>
          <w:rFonts w:ascii="NTFPreCursive" w:hAnsi="NTFPreCursive"/>
          <w:sz w:val="32"/>
        </w:rPr>
        <w:t>Encourage children to write simple sentences applying their phonics to spelling e.g. A fox sat on a big log. If your child is confident to write stories w</w:t>
      </w:r>
      <w:r w:rsidR="00456CE2">
        <w:rPr>
          <w:rFonts w:ascii="NTFPreCursive" w:hAnsi="NTFPreCursive"/>
          <w:sz w:val="32"/>
        </w:rPr>
        <w:t xml:space="preserve">e would LOVE </w:t>
      </w:r>
      <w:r>
        <w:rPr>
          <w:rFonts w:ascii="NTFPreCursive" w:hAnsi="NTFPreCursive"/>
          <w:sz w:val="32"/>
        </w:rPr>
        <w:t xml:space="preserve">to hear and see them when school re-opens. </w:t>
      </w:r>
      <w:r w:rsidR="00422E70">
        <w:rPr>
          <w:rFonts w:ascii="NTFPreCursive" w:hAnsi="NTFPreCursive"/>
          <w:sz w:val="32"/>
        </w:rPr>
        <w:t xml:space="preserve">We have been learning about the </w:t>
      </w:r>
      <w:proofErr w:type="spellStart"/>
      <w:r w:rsidR="00422E70">
        <w:rPr>
          <w:rFonts w:ascii="NTFPreCursive" w:hAnsi="NTFPreCursive"/>
          <w:sz w:val="32"/>
        </w:rPr>
        <w:t>Gruffalo</w:t>
      </w:r>
      <w:proofErr w:type="spellEnd"/>
      <w:r w:rsidR="00422E70">
        <w:rPr>
          <w:rFonts w:ascii="NTFPreCursive" w:hAnsi="NTFPreCursive"/>
          <w:sz w:val="32"/>
        </w:rPr>
        <w:t xml:space="preserve"> story, they could write their own.</w:t>
      </w:r>
    </w:p>
    <w:p w:rsidR="00C9398A" w:rsidRPr="00422E70" w:rsidRDefault="00B5152B" w:rsidP="00C9398A">
      <w:pPr>
        <w:rPr>
          <w:rFonts w:ascii="NTFPreCursive" w:hAnsi="NTFPreCursive"/>
          <w:b/>
          <w:sz w:val="32"/>
        </w:rPr>
      </w:pPr>
      <w:r>
        <w:rPr>
          <w:rFonts w:ascii="NTFPreCursive" w:hAnsi="NTFPreCursive"/>
          <w:sz w:val="32"/>
        </w:rPr>
        <w:t>W</w:t>
      </w:r>
      <w:r w:rsidR="00456CE2">
        <w:rPr>
          <w:rFonts w:ascii="NTFPreCursive" w:hAnsi="NTFPreCursive"/>
          <w:sz w:val="32"/>
        </w:rPr>
        <w:t xml:space="preserve">e </w:t>
      </w:r>
      <w:r>
        <w:rPr>
          <w:rFonts w:ascii="NTFPreCursive" w:hAnsi="NTFPreCursive"/>
          <w:sz w:val="32"/>
        </w:rPr>
        <w:t>will</w:t>
      </w:r>
      <w:r w:rsidR="00456CE2">
        <w:rPr>
          <w:rFonts w:ascii="NTFPreCursive" w:hAnsi="NTFPreCursive"/>
          <w:sz w:val="32"/>
        </w:rPr>
        <w:t xml:space="preserve"> share them with the rest of the class and display them on the wall. </w:t>
      </w:r>
      <w:r w:rsidR="00422E70">
        <w:rPr>
          <w:rFonts w:ascii="NTFPreCursive" w:hAnsi="NTFPreCursive"/>
          <w:b/>
          <w:sz w:val="32"/>
        </w:rPr>
        <w:t>(P</w:t>
      </w:r>
      <w:r w:rsidR="00422E70" w:rsidRPr="00422E70">
        <w:rPr>
          <w:rFonts w:ascii="NTFPreCursive" w:hAnsi="NTFPreCursive"/>
          <w:b/>
          <w:sz w:val="32"/>
        </w:rPr>
        <w:t>lease find writing paper attached)</w:t>
      </w:r>
    </w:p>
    <w:p w:rsidR="00422E70" w:rsidRDefault="00422E70" w:rsidP="00C9398A">
      <w:pPr>
        <w:rPr>
          <w:rFonts w:ascii="NTFPreCursive" w:hAnsi="NTFPreCursive"/>
          <w:b/>
          <w:sz w:val="32"/>
        </w:rPr>
      </w:pPr>
    </w:p>
    <w:p w:rsidR="00C9398A" w:rsidRPr="00C554EF" w:rsidRDefault="00C9398A" w:rsidP="00C9398A">
      <w:pPr>
        <w:rPr>
          <w:rFonts w:ascii="NTFPreCursive" w:hAnsi="NTFPreCursive"/>
          <w:b/>
          <w:sz w:val="32"/>
        </w:rPr>
      </w:pPr>
      <w:r w:rsidRPr="00C554EF">
        <w:rPr>
          <w:rFonts w:ascii="NTFPreCursive" w:hAnsi="NTFPreCursive"/>
          <w:b/>
          <w:sz w:val="32"/>
        </w:rPr>
        <w:t>Maths</w:t>
      </w:r>
    </w:p>
    <w:p w:rsidR="00B5152B" w:rsidRDefault="00B5152B" w:rsidP="00C9398A">
      <w:pPr>
        <w:rPr>
          <w:rFonts w:ascii="NTFPreCursive" w:hAnsi="NTFPreCursive"/>
          <w:sz w:val="32"/>
        </w:rPr>
      </w:pPr>
      <w:r>
        <w:rPr>
          <w:rFonts w:ascii="NTFPreCursive" w:hAnsi="NTFPreCursive"/>
          <w:sz w:val="32"/>
        </w:rPr>
        <w:t>Identify numbers to 20.</w:t>
      </w:r>
    </w:p>
    <w:p w:rsidR="00B5152B" w:rsidRDefault="00B5152B" w:rsidP="00C9398A">
      <w:pPr>
        <w:rPr>
          <w:rFonts w:ascii="NTFPreCursive" w:hAnsi="NTFPreCursive"/>
          <w:sz w:val="32"/>
        </w:rPr>
      </w:pPr>
      <w:r>
        <w:rPr>
          <w:rFonts w:ascii="NTFPreCursive" w:hAnsi="NTFPreCursive"/>
          <w:sz w:val="32"/>
        </w:rPr>
        <w:lastRenderedPageBreak/>
        <w:t>Order numbers to 20.</w:t>
      </w:r>
    </w:p>
    <w:p w:rsidR="00F85444" w:rsidRDefault="00B5152B" w:rsidP="00C9398A">
      <w:pPr>
        <w:rPr>
          <w:rFonts w:ascii="NTFPreCursive" w:hAnsi="NTFPreCursive"/>
          <w:sz w:val="32"/>
        </w:rPr>
      </w:pPr>
      <w:r>
        <w:rPr>
          <w:rFonts w:ascii="NTFPreCursive" w:hAnsi="NTFPreCursive"/>
          <w:sz w:val="32"/>
        </w:rPr>
        <w:t xml:space="preserve">Find one more and one less than a number to 20. </w:t>
      </w:r>
    </w:p>
    <w:p w:rsidR="00B5152B" w:rsidRDefault="00B5152B" w:rsidP="00C9398A">
      <w:pPr>
        <w:rPr>
          <w:rFonts w:ascii="NTFPreCursive" w:hAnsi="NTFPreCursive"/>
          <w:sz w:val="32"/>
        </w:rPr>
      </w:pPr>
      <w:r>
        <w:rPr>
          <w:rFonts w:ascii="NTFPreCursive" w:hAnsi="NTFPreCursive"/>
          <w:sz w:val="32"/>
        </w:rPr>
        <w:t>Add two single digit numbers together to find the total e.g. 5 + 3 = 8</w:t>
      </w:r>
    </w:p>
    <w:p w:rsidR="00B5152B" w:rsidRDefault="00B5152B" w:rsidP="00C9398A">
      <w:pPr>
        <w:rPr>
          <w:rFonts w:ascii="NTFPreCursive" w:hAnsi="NTFPreCursive"/>
          <w:sz w:val="32"/>
        </w:rPr>
      </w:pPr>
      <w:r>
        <w:rPr>
          <w:rFonts w:ascii="NTFPreCursive" w:hAnsi="NTFPreCursive"/>
          <w:sz w:val="32"/>
        </w:rPr>
        <w:t>Subtract with number to ten e.g. 9 – 2 = 7</w:t>
      </w:r>
    </w:p>
    <w:p w:rsidR="00157B7D" w:rsidRDefault="00B5152B" w:rsidP="00C9398A">
      <w:pPr>
        <w:rPr>
          <w:rFonts w:ascii="NTFPreCursive" w:hAnsi="NTFPreCursive"/>
          <w:sz w:val="32"/>
        </w:rPr>
      </w:pPr>
      <w:r>
        <w:rPr>
          <w:rFonts w:ascii="NTFPreCursive" w:hAnsi="NTFPreCursive"/>
          <w:sz w:val="32"/>
        </w:rPr>
        <w:t xml:space="preserve">Name 2d shapes. </w:t>
      </w:r>
    </w:p>
    <w:p w:rsidR="00292414" w:rsidRDefault="00292414" w:rsidP="00C9398A">
      <w:pPr>
        <w:rPr>
          <w:rFonts w:ascii="NTFPreCursive" w:hAnsi="NTFPreCursive"/>
          <w:sz w:val="32"/>
        </w:rPr>
      </w:pPr>
      <w:r>
        <w:rPr>
          <w:rFonts w:ascii="NTFPreCursive" w:hAnsi="NTFPreCursive"/>
          <w:sz w:val="32"/>
        </w:rPr>
        <w:t>Name 3d shapes.</w:t>
      </w:r>
    </w:p>
    <w:p w:rsidR="00292414" w:rsidRDefault="00292414" w:rsidP="00C9398A">
      <w:pPr>
        <w:rPr>
          <w:rFonts w:ascii="NTFPreCursive" w:hAnsi="NTFPreCursive"/>
          <w:sz w:val="32"/>
        </w:rPr>
      </w:pPr>
      <w:r>
        <w:rPr>
          <w:rFonts w:ascii="NTFPreCursive" w:hAnsi="NTFPreCursive"/>
          <w:sz w:val="32"/>
        </w:rPr>
        <w:t xml:space="preserve">Identify coins. </w:t>
      </w:r>
    </w:p>
    <w:p w:rsidR="00157B7D" w:rsidRDefault="00157B7D" w:rsidP="00C9398A">
      <w:pPr>
        <w:rPr>
          <w:rFonts w:ascii="NTFPreCursive" w:hAnsi="NTFPreCursive"/>
          <w:sz w:val="32"/>
        </w:rPr>
      </w:pPr>
      <w:r>
        <w:rPr>
          <w:rFonts w:ascii="NTFPreCursive" w:hAnsi="NTFPreCursive"/>
          <w:sz w:val="32"/>
        </w:rPr>
        <w:t>Double numbers to 10. E.g. double 4 is 8 (4 + 4 = 8)</w:t>
      </w:r>
    </w:p>
    <w:p w:rsidR="00157B7D" w:rsidRDefault="00157B7D" w:rsidP="00C9398A">
      <w:pPr>
        <w:rPr>
          <w:rFonts w:ascii="NTFPreCursive" w:hAnsi="NTFPreCursive"/>
          <w:sz w:val="32"/>
        </w:rPr>
      </w:pPr>
    </w:p>
    <w:p w:rsidR="00A348C9" w:rsidRDefault="00C9398A" w:rsidP="00C9398A">
      <w:pPr>
        <w:rPr>
          <w:rFonts w:ascii="NTFPreCursive" w:hAnsi="NTFPreCursive"/>
          <w:b/>
          <w:sz w:val="32"/>
        </w:rPr>
      </w:pPr>
      <w:r w:rsidRPr="00C554EF">
        <w:rPr>
          <w:rFonts w:ascii="NTFPreCursive" w:hAnsi="NTFPreCursive"/>
          <w:b/>
          <w:sz w:val="32"/>
        </w:rPr>
        <w:t>Science</w:t>
      </w:r>
      <w:r w:rsidR="00B5152B">
        <w:rPr>
          <w:rFonts w:ascii="NTFPreCursive" w:hAnsi="NTFPreCursive"/>
          <w:b/>
          <w:sz w:val="32"/>
        </w:rPr>
        <w:t xml:space="preserve"> </w:t>
      </w:r>
    </w:p>
    <w:p w:rsidR="00A348C9" w:rsidRDefault="00A348C9" w:rsidP="00C9398A">
      <w:pPr>
        <w:rPr>
          <w:rFonts w:ascii="NTFPreCursive" w:hAnsi="NTFPreCursive"/>
          <w:sz w:val="32"/>
        </w:rPr>
      </w:pPr>
      <w:r>
        <w:rPr>
          <w:rFonts w:ascii="NTFPreCursive" w:hAnsi="NTFPreCursive"/>
          <w:sz w:val="32"/>
        </w:rPr>
        <w:t>In reception the children learn all about the four seasons.</w:t>
      </w:r>
    </w:p>
    <w:p w:rsidR="00A348C9" w:rsidRDefault="00A348C9" w:rsidP="00C9398A">
      <w:pPr>
        <w:rPr>
          <w:rFonts w:ascii="NTFPreCursive" w:hAnsi="NTFPreCursive"/>
          <w:sz w:val="32"/>
        </w:rPr>
      </w:pPr>
      <w:r>
        <w:rPr>
          <w:rFonts w:ascii="NTFPreCursive" w:hAnsi="NTFPreCursive"/>
          <w:sz w:val="32"/>
        </w:rPr>
        <w:t>Can they tell you which season we are in now?</w:t>
      </w:r>
    </w:p>
    <w:p w:rsidR="00A348C9" w:rsidRDefault="00A348C9" w:rsidP="00C9398A">
      <w:pPr>
        <w:rPr>
          <w:rFonts w:ascii="NTFPreCursive" w:hAnsi="NTFPreCursive"/>
          <w:sz w:val="32"/>
        </w:rPr>
      </w:pPr>
      <w:r>
        <w:rPr>
          <w:rFonts w:ascii="NTFPreCursive" w:hAnsi="NTFPreCursive"/>
          <w:sz w:val="32"/>
        </w:rPr>
        <w:t>Can your child tell you about the season of Spring?</w:t>
      </w:r>
    </w:p>
    <w:p w:rsidR="00A348C9" w:rsidRDefault="00A348C9" w:rsidP="00C9398A">
      <w:pPr>
        <w:rPr>
          <w:rFonts w:ascii="NTFPreCursive" w:hAnsi="NTFPreCursive"/>
          <w:sz w:val="32"/>
        </w:rPr>
      </w:pPr>
      <w:r>
        <w:rPr>
          <w:rFonts w:ascii="NTFPreCursive" w:hAnsi="NTFPreCursive"/>
          <w:sz w:val="32"/>
        </w:rPr>
        <w:t>What is the weather like?</w:t>
      </w:r>
    </w:p>
    <w:p w:rsidR="00A348C9" w:rsidRDefault="00A348C9" w:rsidP="00C9398A">
      <w:pPr>
        <w:rPr>
          <w:rFonts w:ascii="NTFPreCursive" w:hAnsi="NTFPreCursive"/>
          <w:sz w:val="32"/>
        </w:rPr>
      </w:pPr>
      <w:r>
        <w:rPr>
          <w:rFonts w:ascii="NTFPreCursive" w:hAnsi="NTFPreCursive"/>
          <w:sz w:val="32"/>
        </w:rPr>
        <w:t>What happens during Spring?</w:t>
      </w:r>
    </w:p>
    <w:p w:rsidR="00A348C9" w:rsidRDefault="00A348C9" w:rsidP="00C9398A">
      <w:pPr>
        <w:rPr>
          <w:rFonts w:ascii="NTFPreCursive" w:hAnsi="NTFPreCursive"/>
          <w:sz w:val="32"/>
        </w:rPr>
      </w:pPr>
      <w:r>
        <w:rPr>
          <w:rFonts w:ascii="NTFPreCursive" w:hAnsi="NTFPreCursive"/>
          <w:sz w:val="32"/>
        </w:rPr>
        <w:t xml:space="preserve">Can they draw and label a picture about </w:t>
      </w:r>
      <w:proofErr w:type="gramStart"/>
      <w:r>
        <w:rPr>
          <w:rFonts w:ascii="NTFPreCursive" w:hAnsi="NTFPreCursive"/>
          <w:sz w:val="32"/>
        </w:rPr>
        <w:t>Spring</w:t>
      </w:r>
      <w:proofErr w:type="gramEnd"/>
      <w:r>
        <w:rPr>
          <w:rFonts w:ascii="NTFPreCursive" w:hAnsi="NTFPreCursive"/>
          <w:sz w:val="32"/>
        </w:rPr>
        <w:t>?</w:t>
      </w:r>
    </w:p>
    <w:p w:rsidR="006B1D70" w:rsidRDefault="006B1D70" w:rsidP="00C9398A">
      <w:pPr>
        <w:rPr>
          <w:rFonts w:ascii="NTFPreCursive" w:hAnsi="NTFPreCursive"/>
          <w:sz w:val="32"/>
        </w:rPr>
      </w:pPr>
    </w:p>
    <w:p w:rsidR="00C9398A" w:rsidRDefault="00C9398A" w:rsidP="00C9398A">
      <w:pPr>
        <w:rPr>
          <w:rFonts w:ascii="NTFPreCursive" w:hAnsi="NTFPreCursive"/>
          <w:b/>
          <w:sz w:val="32"/>
        </w:rPr>
      </w:pPr>
      <w:r w:rsidRPr="00C554EF">
        <w:rPr>
          <w:rFonts w:ascii="NTFPreCursive" w:hAnsi="NTFPreCursive"/>
          <w:b/>
          <w:sz w:val="32"/>
        </w:rPr>
        <w:t>Topic</w:t>
      </w:r>
      <w:r w:rsidR="00B5152B">
        <w:rPr>
          <w:rFonts w:ascii="NTFPreCursive" w:hAnsi="NTFPreCursive"/>
          <w:b/>
          <w:sz w:val="32"/>
        </w:rPr>
        <w:t xml:space="preserve"> </w:t>
      </w:r>
    </w:p>
    <w:p w:rsidR="001109C2" w:rsidRPr="001109C2" w:rsidRDefault="001109C2" w:rsidP="00C9398A">
      <w:pPr>
        <w:rPr>
          <w:rFonts w:ascii="NTFPreCursive" w:hAnsi="NTFPreCursive"/>
          <w:sz w:val="32"/>
        </w:rPr>
      </w:pPr>
      <w:r>
        <w:rPr>
          <w:rFonts w:ascii="NTFPreCursive" w:hAnsi="NTFPreCursive"/>
          <w:sz w:val="32"/>
        </w:rPr>
        <w:t>This half term your child has been learning about healthy living.</w:t>
      </w:r>
    </w:p>
    <w:p w:rsidR="001109C2" w:rsidRPr="001109C2" w:rsidRDefault="001109C2" w:rsidP="00C9398A">
      <w:pPr>
        <w:rPr>
          <w:rFonts w:ascii="NTFPreCursive" w:hAnsi="NTFPreCursive"/>
          <w:sz w:val="32"/>
        </w:rPr>
      </w:pPr>
      <w:r w:rsidRPr="001109C2">
        <w:rPr>
          <w:rFonts w:ascii="NTFPreCursive" w:hAnsi="NTFPreCursive"/>
          <w:sz w:val="32"/>
        </w:rPr>
        <w:t>Can your child design a healthy lunch box?</w:t>
      </w:r>
      <w:r w:rsidR="00133EFD">
        <w:rPr>
          <w:rFonts w:ascii="NTFPreCursive" w:hAnsi="NTFPreCursive"/>
          <w:sz w:val="32"/>
        </w:rPr>
        <w:t xml:space="preserve"> (</w:t>
      </w:r>
      <w:r w:rsidR="00A348C9">
        <w:rPr>
          <w:rFonts w:ascii="NTFPreCursive" w:hAnsi="NTFPreCursive"/>
          <w:sz w:val="32"/>
        </w:rPr>
        <w:t>See attached sheet)</w:t>
      </w:r>
    </w:p>
    <w:p w:rsidR="001109C2" w:rsidRDefault="001109C2" w:rsidP="00C9398A">
      <w:pPr>
        <w:rPr>
          <w:rFonts w:ascii="NTFPreCursive" w:hAnsi="NTFPreCursive"/>
          <w:sz w:val="32"/>
        </w:rPr>
      </w:pPr>
      <w:r>
        <w:rPr>
          <w:rFonts w:ascii="NTFPreCursive" w:hAnsi="NTFPreCursive"/>
          <w:sz w:val="32"/>
        </w:rPr>
        <w:t>Can they share with you what they need to do to keep their bodies healthy?</w:t>
      </w:r>
    </w:p>
    <w:p w:rsidR="001109C2" w:rsidRDefault="001109C2" w:rsidP="00C9398A">
      <w:pPr>
        <w:rPr>
          <w:rFonts w:ascii="NTFPreCursive" w:hAnsi="NTFPreCursive"/>
          <w:sz w:val="32"/>
        </w:rPr>
      </w:pPr>
      <w:proofErr w:type="spellStart"/>
      <w:r>
        <w:rPr>
          <w:rFonts w:ascii="NTFPreCursive" w:hAnsi="NTFPreCursive"/>
          <w:sz w:val="32"/>
        </w:rPr>
        <w:t>Eg</w:t>
      </w:r>
      <w:proofErr w:type="spellEnd"/>
      <w:r>
        <w:rPr>
          <w:rFonts w:ascii="NTFPreCursive" w:hAnsi="NTFPreCursive"/>
          <w:sz w:val="32"/>
        </w:rPr>
        <w:t xml:space="preserve"> eating healthy, healthy mind, sleeping and regular exercise.</w:t>
      </w:r>
    </w:p>
    <w:p w:rsidR="00133EFD" w:rsidRDefault="00133EFD" w:rsidP="00C9398A">
      <w:pPr>
        <w:rPr>
          <w:rFonts w:ascii="NTFPreCursive" w:hAnsi="NTFPreCursive"/>
          <w:sz w:val="32"/>
        </w:rPr>
      </w:pPr>
      <w:r>
        <w:rPr>
          <w:rFonts w:ascii="NTFPreCursive" w:hAnsi="NTFPreCursive"/>
          <w:sz w:val="32"/>
        </w:rPr>
        <w:t>They are going to be learning about the Christian festival of Easter.</w:t>
      </w:r>
    </w:p>
    <w:p w:rsidR="006325CC" w:rsidRDefault="006325CC" w:rsidP="00C9398A">
      <w:pPr>
        <w:rPr>
          <w:rFonts w:ascii="NTFPreCursive" w:hAnsi="NTFPreCursive"/>
          <w:sz w:val="32"/>
        </w:rPr>
      </w:pPr>
      <w:r>
        <w:rPr>
          <w:rFonts w:ascii="NTFPreCursive" w:hAnsi="NTFPreCursive"/>
          <w:sz w:val="32"/>
        </w:rPr>
        <w:t>Can they research:</w:t>
      </w:r>
    </w:p>
    <w:p w:rsidR="006325CC" w:rsidRDefault="006325CC" w:rsidP="00C9398A">
      <w:pPr>
        <w:rPr>
          <w:rFonts w:ascii="NTFPreCursive" w:hAnsi="NTFPreCursive"/>
          <w:sz w:val="32"/>
        </w:rPr>
      </w:pPr>
      <w:r>
        <w:rPr>
          <w:rFonts w:ascii="NTFPreCursive" w:hAnsi="NTFPreCursive"/>
          <w:sz w:val="32"/>
        </w:rPr>
        <w:t>Why do some people celebrate Easter?</w:t>
      </w:r>
    </w:p>
    <w:p w:rsidR="006325CC" w:rsidRPr="001109C2" w:rsidRDefault="006325CC" w:rsidP="00C9398A">
      <w:pPr>
        <w:rPr>
          <w:rFonts w:ascii="NTFPreCursive" w:hAnsi="NTFPreCursive"/>
          <w:sz w:val="32"/>
        </w:rPr>
      </w:pPr>
      <w:r>
        <w:rPr>
          <w:rFonts w:ascii="NTFPreCursive" w:hAnsi="NTFPreCursive"/>
          <w:sz w:val="32"/>
        </w:rPr>
        <w:t>How do they celebrate Easter?</w:t>
      </w:r>
    </w:p>
    <w:p w:rsidR="001109C2" w:rsidRDefault="001109C2" w:rsidP="00C9398A">
      <w:pPr>
        <w:rPr>
          <w:rFonts w:ascii="NTFPreCursive" w:hAnsi="NTFPreCursive"/>
          <w:sz w:val="32"/>
        </w:rPr>
      </w:pPr>
      <w:r>
        <w:rPr>
          <w:rFonts w:ascii="NTFPreCursive" w:hAnsi="NTFPreCursive"/>
          <w:sz w:val="32"/>
        </w:rPr>
        <w:t xml:space="preserve"> </w:t>
      </w:r>
    </w:p>
    <w:p w:rsidR="006B1D70" w:rsidRPr="001109C2" w:rsidRDefault="006B1D70" w:rsidP="00C9398A">
      <w:pPr>
        <w:rPr>
          <w:rFonts w:ascii="NTFPreCursive" w:hAnsi="NTFPreCursive"/>
          <w:sz w:val="32"/>
        </w:rPr>
      </w:pPr>
    </w:p>
    <w:p w:rsidR="00456CE2" w:rsidRPr="00456CE2" w:rsidRDefault="00456CE2" w:rsidP="00456CE2">
      <w:pPr>
        <w:rPr>
          <w:rFonts w:ascii="NTFPreCursive" w:hAnsi="NTFPreCursive"/>
          <w:b/>
          <w:sz w:val="32"/>
        </w:rPr>
      </w:pPr>
      <w:r w:rsidRPr="00456CE2">
        <w:rPr>
          <w:rFonts w:ascii="NTFPreCursive" w:hAnsi="NTFPreCursive"/>
          <w:b/>
          <w:sz w:val="32"/>
        </w:rPr>
        <w:t>Attached resources</w:t>
      </w:r>
      <w:r>
        <w:rPr>
          <w:rFonts w:ascii="NTFPreCursive" w:hAnsi="NTFPreCursive"/>
          <w:b/>
          <w:sz w:val="32"/>
        </w:rPr>
        <w:t xml:space="preserve"> included</w:t>
      </w:r>
      <w:r w:rsidRPr="00456CE2">
        <w:rPr>
          <w:rFonts w:ascii="NTFPreCursive" w:hAnsi="NTFPreCursive"/>
          <w:b/>
          <w:sz w:val="32"/>
        </w:rPr>
        <w:t>:</w:t>
      </w:r>
    </w:p>
    <w:p w:rsidR="00456CE2" w:rsidRPr="00456CE2" w:rsidRDefault="00B5152B" w:rsidP="00456CE2">
      <w:pPr>
        <w:rPr>
          <w:rFonts w:ascii="NTFPreCursive" w:hAnsi="NTFPreCursive"/>
          <w:sz w:val="32"/>
        </w:rPr>
      </w:pPr>
      <w:r>
        <w:rPr>
          <w:rFonts w:ascii="NTFPreCursive" w:hAnsi="NTFPreCursive"/>
          <w:sz w:val="32"/>
        </w:rPr>
        <w:t xml:space="preserve">Phonics set 1 and 2 </w:t>
      </w:r>
      <w:r w:rsidR="00456CE2" w:rsidRPr="00456CE2">
        <w:rPr>
          <w:rFonts w:ascii="NTFPreCursive" w:hAnsi="NTFPreCursive"/>
          <w:sz w:val="32"/>
        </w:rPr>
        <w:t xml:space="preserve">sound mats </w:t>
      </w:r>
    </w:p>
    <w:p w:rsidR="00456CE2" w:rsidRPr="00456CE2" w:rsidRDefault="00B5152B" w:rsidP="00456CE2">
      <w:pPr>
        <w:rPr>
          <w:rFonts w:ascii="NTFPreCursive" w:hAnsi="NTFPreCursive"/>
          <w:sz w:val="32"/>
        </w:rPr>
      </w:pPr>
      <w:r>
        <w:rPr>
          <w:rFonts w:ascii="NTFPreCursive" w:hAnsi="NTFPreCursive"/>
          <w:sz w:val="32"/>
        </w:rPr>
        <w:t>Reception</w:t>
      </w:r>
      <w:r w:rsidR="00456CE2" w:rsidRPr="00456CE2">
        <w:rPr>
          <w:rFonts w:ascii="NTFPreCursive" w:hAnsi="NTFPreCursive"/>
          <w:sz w:val="32"/>
        </w:rPr>
        <w:t xml:space="preserve"> High Frequency Word </w:t>
      </w:r>
      <w:r w:rsidRPr="00456CE2">
        <w:rPr>
          <w:rFonts w:ascii="NTFPreCursive" w:hAnsi="NTFPreCursive"/>
          <w:sz w:val="32"/>
        </w:rPr>
        <w:t>spelling</w:t>
      </w:r>
      <w:r w:rsidR="00456CE2" w:rsidRPr="00456CE2">
        <w:rPr>
          <w:rFonts w:ascii="NTFPreCursive" w:hAnsi="NTFPreCursive"/>
          <w:sz w:val="32"/>
        </w:rPr>
        <w:t xml:space="preserve"> list </w:t>
      </w:r>
    </w:p>
    <w:p w:rsidR="00456CE2" w:rsidRDefault="00B5152B" w:rsidP="00456CE2">
      <w:pPr>
        <w:rPr>
          <w:rFonts w:ascii="NTFPreCursive" w:hAnsi="NTFPreCursive"/>
          <w:sz w:val="32"/>
        </w:rPr>
      </w:pPr>
      <w:r>
        <w:rPr>
          <w:rFonts w:ascii="NTFPreCursive" w:hAnsi="NTFPreCursive"/>
          <w:sz w:val="32"/>
        </w:rPr>
        <w:t xml:space="preserve">2d shape mat </w:t>
      </w:r>
    </w:p>
    <w:p w:rsidR="00292414" w:rsidRDefault="00292414" w:rsidP="00456CE2">
      <w:pPr>
        <w:rPr>
          <w:rFonts w:ascii="NTFPreCursive" w:hAnsi="NTFPreCursive"/>
          <w:sz w:val="32"/>
        </w:rPr>
      </w:pPr>
      <w:r>
        <w:rPr>
          <w:rFonts w:ascii="NTFPreCursive" w:hAnsi="NTFPreCursive"/>
          <w:sz w:val="32"/>
        </w:rPr>
        <w:t>3d shape mat</w:t>
      </w:r>
    </w:p>
    <w:p w:rsidR="00292414" w:rsidRDefault="00292414" w:rsidP="00456CE2">
      <w:pPr>
        <w:rPr>
          <w:rFonts w:ascii="NTFPreCursive" w:hAnsi="NTFPreCursive"/>
          <w:sz w:val="32"/>
        </w:rPr>
      </w:pPr>
      <w:r>
        <w:rPr>
          <w:rFonts w:ascii="NTFPreCursive" w:hAnsi="NTFPreCursive"/>
          <w:sz w:val="32"/>
        </w:rPr>
        <w:t>Identifying coins mat</w:t>
      </w:r>
    </w:p>
    <w:p w:rsidR="00456CE2" w:rsidRDefault="00456CE2" w:rsidP="00456CE2">
      <w:pPr>
        <w:rPr>
          <w:rFonts w:ascii="NTFPreCursive" w:hAnsi="NTFPreCursive"/>
          <w:sz w:val="32"/>
        </w:rPr>
      </w:pPr>
    </w:p>
    <w:p w:rsidR="008A3EB3" w:rsidRDefault="008A3EB3" w:rsidP="00C9398A"/>
    <w:p w:rsidR="008A3EB3" w:rsidRPr="008A3EB3" w:rsidRDefault="008A3EB3" w:rsidP="008A3EB3">
      <w:pPr>
        <w:rPr>
          <w:rFonts w:ascii="NTFPreCursive" w:hAnsi="NTFPreCursive"/>
          <w:b/>
          <w:sz w:val="32"/>
        </w:rPr>
      </w:pPr>
      <w:r w:rsidRPr="008A3EB3">
        <w:rPr>
          <w:rFonts w:ascii="NTFPreCursive" w:hAnsi="NTFPreCursive"/>
          <w:b/>
          <w:sz w:val="32"/>
        </w:rPr>
        <w:t>Helpful websites:</w:t>
      </w:r>
    </w:p>
    <w:p w:rsidR="008A3EB3" w:rsidRPr="008A3EB3" w:rsidRDefault="008A3EB3" w:rsidP="008A3EB3">
      <w:pPr>
        <w:rPr>
          <w:rFonts w:ascii="NTFPreCursive" w:eastAsia="+mn-ea" w:hAnsi="NTFPreCursive" w:cs="+mn-cs"/>
          <w:color w:val="000000"/>
          <w:kern w:val="24"/>
          <w:sz w:val="28"/>
          <w:szCs w:val="28"/>
        </w:rPr>
      </w:pPr>
      <w:r w:rsidRPr="008A3EB3">
        <w:rPr>
          <w:rFonts w:ascii="NTFPreCursive" w:hAnsi="NTFPreCursive"/>
          <w:sz w:val="32"/>
        </w:rPr>
        <w:t xml:space="preserve">Twinkle </w:t>
      </w:r>
      <w:proofErr w:type="gramStart"/>
      <w:r w:rsidRPr="008A3EB3">
        <w:rPr>
          <w:rFonts w:ascii="NTFPreCursive" w:hAnsi="NTFPreCursive"/>
          <w:sz w:val="32"/>
        </w:rPr>
        <w:t xml:space="preserve">- </w:t>
      </w:r>
      <w:r w:rsidRPr="008A3EB3">
        <w:rPr>
          <w:rFonts w:ascii="NTFPreCursive" w:eastAsia="+mn-ea" w:hAnsi="NTFPreCursive" w:cs="+mn-cs"/>
          <w:color w:val="000000"/>
          <w:kern w:val="24"/>
          <w:sz w:val="28"/>
          <w:szCs w:val="28"/>
        </w:rPr>
        <w:t xml:space="preserve"> </w:t>
      </w:r>
      <w:proofErr w:type="gramEnd"/>
      <w:hyperlink r:id="rId6" w:history="1">
        <w:r w:rsidR="00721CE6" w:rsidRPr="008A3EB3">
          <w:rPr>
            <w:rFonts w:ascii="NTFPreCursive" w:eastAsia="+mn-ea" w:hAnsi="NTFPreCursive" w:cs="+mn-cs"/>
            <w:color w:val="000000"/>
            <w:kern w:val="24"/>
            <w:sz w:val="28"/>
            <w:szCs w:val="28"/>
            <w:u w:val="single"/>
          </w:rPr>
          <w:t>https://www.twinkl.co.uk/offer</w:t>
        </w:r>
      </w:hyperlink>
      <w:r w:rsidRPr="008A3EB3">
        <w:rPr>
          <w:rFonts w:ascii="NTFPreCursive" w:eastAsia="+mn-ea" w:hAnsi="NTFPreCursive" w:cs="+mn-cs"/>
          <w:color w:val="000000"/>
          <w:kern w:val="24"/>
          <w:sz w:val="28"/>
          <w:szCs w:val="28"/>
        </w:rPr>
        <w:t xml:space="preserve"> You must register using the access code UKTWINKLHELPS. This website offers a range of printable activities for children (EYFS to Key Stage 2). </w:t>
      </w:r>
    </w:p>
    <w:p w:rsidR="008A3EB3" w:rsidRPr="008A3EB3" w:rsidRDefault="008A3EB3" w:rsidP="008A3EB3">
      <w:pPr>
        <w:spacing w:line="216" w:lineRule="auto"/>
        <w:rPr>
          <w:rFonts w:ascii="NTFPreCursive" w:eastAsia="+mn-ea" w:hAnsi="NTFPreCursive" w:cs="+mn-cs"/>
          <w:color w:val="000000"/>
          <w:kern w:val="24"/>
          <w:sz w:val="28"/>
          <w:szCs w:val="28"/>
        </w:rPr>
      </w:pPr>
    </w:p>
    <w:p w:rsidR="008A3EB3" w:rsidRPr="008A3EB3" w:rsidRDefault="008A3EB3" w:rsidP="008A3EB3">
      <w:pPr>
        <w:spacing w:line="216" w:lineRule="auto"/>
        <w:rPr>
          <w:rFonts w:ascii="NTFPreCursive" w:hAnsi="NTFPreCursive"/>
          <w:sz w:val="28"/>
        </w:rPr>
      </w:pPr>
      <w:r w:rsidRPr="008A3EB3">
        <w:rPr>
          <w:rFonts w:ascii="NTFPreCursive" w:eastAsia="+mn-ea" w:hAnsi="NTFPreCursive" w:cs="+mn-cs"/>
          <w:color w:val="000000"/>
          <w:kern w:val="24"/>
          <w:sz w:val="28"/>
          <w:szCs w:val="28"/>
        </w:rPr>
        <w:t xml:space="preserve">BBC </w:t>
      </w:r>
      <w:proofErr w:type="spellStart"/>
      <w:r w:rsidRPr="008A3EB3">
        <w:rPr>
          <w:rFonts w:ascii="NTFPreCursive" w:eastAsia="+mn-ea" w:hAnsi="NTFPreCursive" w:cs="+mn-cs"/>
          <w:color w:val="000000"/>
          <w:kern w:val="24"/>
          <w:sz w:val="28"/>
          <w:szCs w:val="28"/>
        </w:rPr>
        <w:t>Bitesize</w:t>
      </w:r>
      <w:proofErr w:type="spellEnd"/>
      <w:r w:rsidRPr="008A3EB3">
        <w:rPr>
          <w:rFonts w:ascii="NTFPreCursive" w:eastAsia="+mn-ea" w:hAnsi="NTFPreCursive" w:cs="+mn-cs"/>
          <w:color w:val="000000"/>
          <w:kern w:val="24"/>
          <w:sz w:val="28"/>
          <w:szCs w:val="28"/>
        </w:rPr>
        <w:t xml:space="preserve"> - </w:t>
      </w:r>
      <w:hyperlink r:id="rId7" w:history="1">
        <w:r w:rsidR="00721CE6" w:rsidRPr="008A3EB3">
          <w:rPr>
            <w:rFonts w:ascii="NTFPreCursive" w:eastAsia="+mn-ea" w:hAnsi="NTFPreCursive" w:cs="+mn-cs"/>
            <w:color w:val="000000"/>
            <w:kern w:val="24"/>
            <w:sz w:val="28"/>
            <w:szCs w:val="28"/>
            <w:u w:val="single"/>
          </w:rPr>
          <w:t>https://www.bbc.</w:t>
        </w:r>
        <w:r w:rsidR="00721CE6" w:rsidRPr="008A3EB3">
          <w:rPr>
            <w:rFonts w:ascii="NTFPreCursive" w:eastAsia="+mn-ea" w:hAnsi="NTFPreCursive" w:cs="+mn-cs"/>
            <w:color w:val="000000"/>
            <w:kern w:val="24"/>
            <w:sz w:val="28"/>
            <w:szCs w:val="28"/>
            <w:u w:val="single"/>
          </w:rPr>
          <w:t>co.uk/bitesize/primary</w:t>
        </w:r>
      </w:hyperlink>
      <w:r w:rsidRPr="008A3EB3">
        <w:rPr>
          <w:rFonts w:ascii="NTFPreCursive" w:eastAsia="+mn-ea" w:hAnsi="NTFPreCursive" w:cs="+mn-cs"/>
          <w:color w:val="000000"/>
          <w:kern w:val="24"/>
          <w:sz w:val="28"/>
          <w:szCs w:val="28"/>
        </w:rPr>
        <w:t xml:space="preserve"> (Games and activities for children from Year 1 - Year 6)</w:t>
      </w:r>
      <w:r w:rsidRPr="008A3EB3">
        <w:rPr>
          <w:rFonts w:ascii="Cambria" w:eastAsia="+mn-ea" w:hAnsi="Cambria" w:cs="Cambria"/>
          <w:color w:val="000000"/>
          <w:kern w:val="24"/>
          <w:sz w:val="28"/>
          <w:szCs w:val="28"/>
        </w:rPr>
        <w:t> </w:t>
      </w:r>
    </w:p>
    <w:p w:rsidR="008A3EB3" w:rsidRPr="008A3EB3" w:rsidRDefault="008A3EB3" w:rsidP="008A3EB3">
      <w:pPr>
        <w:spacing w:line="216" w:lineRule="auto"/>
        <w:rPr>
          <w:rFonts w:ascii="NTFPreCursive" w:eastAsia="+mn-ea" w:hAnsi="NTFPreCursive" w:cs="+mn-cs"/>
          <w:color w:val="000000"/>
          <w:kern w:val="24"/>
          <w:sz w:val="28"/>
          <w:szCs w:val="28"/>
        </w:rPr>
      </w:pPr>
    </w:p>
    <w:p w:rsidR="008A3EB3" w:rsidRPr="008A3EB3" w:rsidRDefault="008A3EB3" w:rsidP="008A3EB3">
      <w:pPr>
        <w:spacing w:line="216" w:lineRule="auto"/>
        <w:rPr>
          <w:rFonts w:ascii="NTFPreCursive" w:hAnsi="NTFPreCursive"/>
          <w:sz w:val="28"/>
        </w:rPr>
      </w:pPr>
      <w:proofErr w:type="spellStart"/>
      <w:r w:rsidRPr="008A3EB3">
        <w:rPr>
          <w:rFonts w:ascii="NTFPreCursive" w:eastAsia="+mn-ea" w:hAnsi="NTFPreCursive" w:cs="+mn-cs"/>
          <w:kern w:val="24"/>
          <w:sz w:val="28"/>
          <w:szCs w:val="28"/>
        </w:rPr>
        <w:t>TopMarks</w:t>
      </w:r>
      <w:proofErr w:type="spellEnd"/>
      <w:r w:rsidRPr="008A3EB3">
        <w:rPr>
          <w:rFonts w:ascii="NTFPreCursive" w:eastAsia="+mn-ea" w:hAnsi="NTFPreCursive" w:cs="+mn-cs"/>
          <w:kern w:val="24"/>
          <w:sz w:val="28"/>
          <w:szCs w:val="28"/>
        </w:rPr>
        <w:t xml:space="preserve"> - </w:t>
      </w:r>
      <w:hyperlink r:id="rId8" w:history="1">
        <w:r w:rsidR="00721CE6" w:rsidRPr="008A3EB3">
          <w:rPr>
            <w:rFonts w:ascii="NTFPreCursive" w:eastAsia="+mn-ea" w:hAnsi="NTFPreCursive" w:cs="+mn-cs"/>
            <w:kern w:val="24"/>
            <w:sz w:val="28"/>
            <w:szCs w:val="28"/>
            <w:u w:val="single"/>
          </w:rPr>
          <w:t>ht</w:t>
        </w:r>
        <w:r w:rsidR="00721CE6" w:rsidRPr="008A3EB3">
          <w:rPr>
            <w:rFonts w:ascii="NTFPreCursive" w:eastAsia="+mn-ea" w:hAnsi="NTFPreCursive" w:cs="+mn-cs"/>
            <w:kern w:val="24"/>
            <w:sz w:val="28"/>
            <w:szCs w:val="28"/>
            <w:u w:val="single"/>
          </w:rPr>
          <w:t>tps://www.topmarks.co.uk/</w:t>
        </w:r>
      </w:hyperlink>
      <w:r w:rsidRPr="008A3EB3">
        <w:rPr>
          <w:rFonts w:ascii="NTFPreCursive" w:eastAsia="+mn-ea" w:hAnsi="NTFPreCursive" w:cs="+mn-cs"/>
          <w:kern w:val="24"/>
          <w:sz w:val="28"/>
          <w:szCs w:val="28"/>
        </w:rPr>
        <w:t xml:space="preserve"> (Age appropriate online maths g</w:t>
      </w:r>
      <w:bookmarkStart w:id="0" w:name="_GoBack"/>
      <w:bookmarkEnd w:id="0"/>
      <w:r w:rsidRPr="008A3EB3">
        <w:rPr>
          <w:rFonts w:ascii="NTFPreCursive" w:eastAsia="+mn-ea" w:hAnsi="NTFPreCursive" w:cs="+mn-cs"/>
          <w:kern w:val="24"/>
          <w:sz w:val="28"/>
          <w:szCs w:val="28"/>
        </w:rPr>
        <w:t>ames EYFS to KS4)</w:t>
      </w:r>
    </w:p>
    <w:p w:rsidR="008A3EB3" w:rsidRPr="008A3EB3" w:rsidRDefault="008A3EB3" w:rsidP="008A3EB3">
      <w:pPr>
        <w:spacing w:line="216" w:lineRule="auto"/>
        <w:rPr>
          <w:rFonts w:ascii="NTFPreCursive" w:eastAsia="+mn-ea" w:hAnsi="NTFPreCursive" w:cs="+mn-cs"/>
          <w:kern w:val="24"/>
          <w:sz w:val="28"/>
          <w:szCs w:val="28"/>
        </w:rPr>
      </w:pPr>
    </w:p>
    <w:p w:rsidR="008A3EB3" w:rsidRPr="008A3EB3" w:rsidRDefault="008A3EB3" w:rsidP="008A3EB3">
      <w:pPr>
        <w:spacing w:line="216" w:lineRule="auto"/>
        <w:rPr>
          <w:rFonts w:ascii="NTFPreCursive" w:hAnsi="NTFPreCursive"/>
          <w:sz w:val="28"/>
        </w:rPr>
      </w:pPr>
      <w:proofErr w:type="spellStart"/>
      <w:r w:rsidRPr="008A3EB3">
        <w:rPr>
          <w:rFonts w:ascii="NTFPreCursive" w:eastAsia="+mn-ea" w:hAnsi="NTFPreCursive" w:cs="+mn-cs"/>
          <w:kern w:val="24"/>
          <w:sz w:val="28"/>
          <w:szCs w:val="28"/>
        </w:rPr>
        <w:t>Storynory</w:t>
      </w:r>
      <w:proofErr w:type="spellEnd"/>
      <w:r w:rsidRPr="008A3EB3">
        <w:rPr>
          <w:rFonts w:ascii="NTFPreCursive" w:eastAsia="+mn-ea" w:hAnsi="NTFPreCursive" w:cs="+mn-cs"/>
          <w:kern w:val="24"/>
          <w:sz w:val="28"/>
          <w:szCs w:val="28"/>
        </w:rPr>
        <w:t xml:space="preserve"> - </w:t>
      </w:r>
      <w:hyperlink r:id="rId9" w:history="1">
        <w:r w:rsidR="00721CE6" w:rsidRPr="008A3EB3">
          <w:rPr>
            <w:rFonts w:ascii="NTFPreCursive" w:eastAsia="+mn-ea" w:hAnsi="NTFPreCursive" w:cs="+mn-cs"/>
            <w:kern w:val="24"/>
            <w:sz w:val="28"/>
            <w:szCs w:val="28"/>
            <w:u w:val="single"/>
          </w:rPr>
          <w:t>www.storynory.com</w:t>
        </w:r>
      </w:hyperlink>
      <w:r w:rsidRPr="008A3EB3">
        <w:rPr>
          <w:rFonts w:ascii="NTFPreCursive" w:eastAsia="+mn-ea" w:hAnsi="NTFPreCursive" w:cs="+mn-cs"/>
          <w:kern w:val="24"/>
          <w:sz w:val="28"/>
          <w:szCs w:val="28"/>
        </w:rPr>
        <w:t xml:space="preserve"> (Free Audio Books for children)</w:t>
      </w:r>
    </w:p>
    <w:p w:rsidR="008A3EB3" w:rsidRPr="008A3EB3" w:rsidRDefault="008A3EB3" w:rsidP="008A3EB3">
      <w:pPr>
        <w:spacing w:line="216" w:lineRule="auto"/>
        <w:rPr>
          <w:rFonts w:ascii="NTFPreCursive" w:eastAsia="+mn-ea" w:hAnsi="NTFPreCursive" w:cs="+mn-cs"/>
          <w:kern w:val="24"/>
          <w:sz w:val="28"/>
          <w:szCs w:val="28"/>
        </w:rPr>
      </w:pPr>
    </w:p>
    <w:p w:rsidR="008A3EB3" w:rsidRPr="008A3EB3" w:rsidRDefault="008A3EB3" w:rsidP="008A3EB3">
      <w:pPr>
        <w:spacing w:line="216" w:lineRule="auto"/>
        <w:rPr>
          <w:rFonts w:ascii="NTFPreCursive" w:hAnsi="NTFPreCursive"/>
          <w:sz w:val="28"/>
        </w:rPr>
      </w:pPr>
      <w:r w:rsidRPr="008A3EB3">
        <w:rPr>
          <w:rFonts w:ascii="NTFPreCursive" w:eastAsia="+mn-ea" w:hAnsi="NTFPreCursive" w:cs="+mn-cs"/>
          <w:kern w:val="24"/>
          <w:sz w:val="28"/>
          <w:szCs w:val="28"/>
        </w:rPr>
        <w:t xml:space="preserve">Storyline Online - </w:t>
      </w:r>
      <w:hyperlink r:id="rId10" w:history="1">
        <w:r w:rsidR="00721CE6" w:rsidRPr="008A3EB3">
          <w:rPr>
            <w:rFonts w:ascii="NTFPreCursive" w:eastAsia="+mn-ea" w:hAnsi="NTFPreCursive" w:cs="+mn-cs"/>
            <w:kern w:val="24"/>
            <w:sz w:val="28"/>
            <w:szCs w:val="28"/>
            <w:u w:val="single"/>
          </w:rPr>
          <w:t>www.stor</w:t>
        </w:r>
        <w:r w:rsidR="00721CE6" w:rsidRPr="008A3EB3">
          <w:rPr>
            <w:rFonts w:ascii="NTFPreCursive" w:eastAsia="+mn-ea" w:hAnsi="NTFPreCursive" w:cs="+mn-cs"/>
            <w:kern w:val="24"/>
            <w:sz w:val="28"/>
            <w:szCs w:val="28"/>
            <w:u w:val="single"/>
          </w:rPr>
          <w:t>ylineonline.net</w:t>
        </w:r>
      </w:hyperlink>
      <w:r w:rsidRPr="008A3EB3">
        <w:rPr>
          <w:rFonts w:ascii="NTFPreCursive" w:eastAsia="+mn-ea" w:hAnsi="NTFPreCursive" w:cs="+mn-cs"/>
          <w:kern w:val="24"/>
          <w:sz w:val="28"/>
          <w:szCs w:val="28"/>
        </w:rPr>
        <w:t xml:space="preserve"> (Children’s books read by actors and actresses)</w:t>
      </w:r>
    </w:p>
    <w:p w:rsidR="008A3EB3" w:rsidRPr="008A3EB3" w:rsidRDefault="008A3EB3" w:rsidP="00C9398A">
      <w:pPr>
        <w:rPr>
          <w:rFonts w:ascii="NTFPreCursive" w:hAnsi="NTFPreCursive"/>
          <w:sz w:val="28"/>
        </w:rPr>
      </w:pPr>
    </w:p>
    <w:p w:rsidR="003E165D" w:rsidRPr="008A3EB3" w:rsidRDefault="008A3EB3" w:rsidP="00C9398A">
      <w:pPr>
        <w:rPr>
          <w:rFonts w:ascii="NTFPreCursive" w:hAnsi="NTFPreCursive"/>
          <w:sz w:val="40"/>
        </w:rPr>
      </w:pPr>
      <w:r w:rsidRPr="008A3EB3">
        <w:rPr>
          <w:rFonts w:ascii="NTFPreCursive" w:hAnsi="NTFPreCursive"/>
          <w:sz w:val="28"/>
        </w:rPr>
        <w:t>Phonics Play -</w:t>
      </w:r>
      <w:r w:rsidR="003E165D" w:rsidRPr="008A3EB3">
        <w:rPr>
          <w:rFonts w:ascii="NTFPreCursive" w:hAnsi="NTFPreCursive"/>
          <w:sz w:val="28"/>
        </w:rPr>
        <w:t xml:space="preserve"> </w:t>
      </w:r>
      <w:hyperlink r:id="rId11" w:history="1">
        <w:r w:rsidR="003E165D" w:rsidRPr="008A3EB3">
          <w:rPr>
            <w:rFonts w:ascii="NTFPreCursive" w:hAnsi="NTFPreCursive"/>
            <w:sz w:val="28"/>
            <w:u w:val="single"/>
          </w:rPr>
          <w:t>https://www.phonicsplay.co.uk/</w:t>
        </w:r>
      </w:hyperlink>
      <w:r w:rsidRPr="008A3EB3">
        <w:rPr>
          <w:rFonts w:ascii="NTFPreCursive" w:hAnsi="NTFPreCursive"/>
          <w:sz w:val="28"/>
        </w:rPr>
        <w:t xml:space="preserve"> </w:t>
      </w:r>
      <w:r w:rsidR="003E165D" w:rsidRPr="008A3EB3">
        <w:rPr>
          <w:rFonts w:ascii="NTFPreCursive" w:hAnsi="NTFPreCursive"/>
          <w:sz w:val="28"/>
        </w:rPr>
        <w:t>free games.</w:t>
      </w:r>
    </w:p>
    <w:p w:rsidR="00C554EF" w:rsidRDefault="00C554EF" w:rsidP="00C9398A">
      <w:pPr>
        <w:rPr>
          <w:rFonts w:ascii="NTFPreCursive" w:hAnsi="NTFPreCursive"/>
          <w:sz w:val="36"/>
        </w:rPr>
      </w:pPr>
    </w:p>
    <w:p w:rsidR="00C1132A" w:rsidRDefault="00C1132A" w:rsidP="00C9398A">
      <w:pPr>
        <w:rPr>
          <w:rFonts w:ascii="NTFPreCursive" w:hAnsi="NTFPreCursive"/>
          <w:sz w:val="36"/>
        </w:rPr>
      </w:pPr>
    </w:p>
    <w:p w:rsidR="00C1132A" w:rsidRDefault="00C1132A" w:rsidP="00C9398A">
      <w:pPr>
        <w:rPr>
          <w:rFonts w:ascii="NTFPreCursive" w:hAnsi="NTFPreCursive"/>
          <w:sz w:val="36"/>
        </w:rPr>
      </w:pPr>
    </w:p>
    <w:p w:rsidR="00C1132A" w:rsidRPr="00C554EF" w:rsidRDefault="00C1132A" w:rsidP="00C9398A">
      <w:pPr>
        <w:rPr>
          <w:rFonts w:ascii="NTFPreCursive" w:hAnsi="NTFPreCursive"/>
          <w:sz w:val="36"/>
        </w:rPr>
      </w:pPr>
    </w:p>
    <w:sectPr w:rsidR="00C1132A" w:rsidRPr="00C554EF" w:rsidSect="00C554EF">
      <w:pgSz w:w="11906" w:h="16838"/>
      <w:pgMar w:top="1440" w:right="1440" w:bottom="1440" w:left="1440" w:header="708" w:footer="708" w:gutter="0"/>
      <w:pgBorders w:offsetFrom="page">
        <w:top w:val="thickThinSmallGap" w:sz="24" w:space="24" w:color="33CCCC"/>
        <w:left w:val="thickThinSmallGap" w:sz="24" w:space="24" w:color="33CCCC"/>
        <w:bottom w:val="thinThickSmallGap" w:sz="24" w:space="24" w:color="33CCCC"/>
        <w:right w:val="thinThickSmallGap" w:sz="24" w:space="24" w:color="33CC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8A"/>
    <w:rsid w:val="001109C2"/>
    <w:rsid w:val="00133EFD"/>
    <w:rsid w:val="00157B7D"/>
    <w:rsid w:val="00167383"/>
    <w:rsid w:val="002716F3"/>
    <w:rsid w:val="00292414"/>
    <w:rsid w:val="003E165D"/>
    <w:rsid w:val="00422E70"/>
    <w:rsid w:val="00456CE2"/>
    <w:rsid w:val="006325CC"/>
    <w:rsid w:val="006B1D70"/>
    <w:rsid w:val="006D1207"/>
    <w:rsid w:val="00721CE6"/>
    <w:rsid w:val="008A3EB3"/>
    <w:rsid w:val="00A348C9"/>
    <w:rsid w:val="00B5152B"/>
    <w:rsid w:val="00BF5418"/>
    <w:rsid w:val="00C1132A"/>
    <w:rsid w:val="00C44350"/>
    <w:rsid w:val="00C554EF"/>
    <w:rsid w:val="00C9398A"/>
    <w:rsid w:val="00D371C0"/>
    <w:rsid w:val="00DC3F4B"/>
    <w:rsid w:val="00F8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8EF6"/>
  <w15:chartTrackingRefBased/>
  <w15:docId w15:val="{3E4F5893-A6F4-4425-9332-819C9F6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65D"/>
    <w:rPr>
      <w:color w:val="0563C1" w:themeColor="hyperlink"/>
      <w:u w:val="single"/>
    </w:rPr>
  </w:style>
  <w:style w:type="paragraph" w:styleId="BalloonText">
    <w:name w:val="Balloon Text"/>
    <w:basedOn w:val="Normal"/>
    <w:link w:val="BalloonTextChar"/>
    <w:uiPriority w:val="99"/>
    <w:semiHidden/>
    <w:unhideWhenUsed/>
    <w:rsid w:val="0072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prim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nkl.co.uk/offer" TargetMode="External"/><Relationship Id="rId11" Type="http://schemas.openxmlformats.org/officeDocument/2006/relationships/hyperlink" Target="https://www.phonicsplay.co.uk/" TargetMode="External"/><Relationship Id="rId5" Type="http://schemas.openxmlformats.org/officeDocument/2006/relationships/image" Target="media/image2.png"/><Relationship Id="rId10" Type="http://schemas.openxmlformats.org/officeDocument/2006/relationships/hyperlink" Target="http://www.storylineonline.net/" TargetMode="External"/><Relationship Id="rId4" Type="http://schemas.openxmlformats.org/officeDocument/2006/relationships/image" Target="media/image1.png"/><Relationship Id="rId9" Type="http://schemas.openxmlformats.org/officeDocument/2006/relationships/hyperlink" Target="http://www.storyn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Carty</dc:creator>
  <cp:keywords/>
  <dc:description/>
  <cp:lastModifiedBy>Hayley Carty</cp:lastModifiedBy>
  <cp:revision>2</cp:revision>
  <cp:lastPrinted>2020-03-17T11:31:00Z</cp:lastPrinted>
  <dcterms:created xsi:type="dcterms:W3CDTF">2020-03-18T10:45:00Z</dcterms:created>
  <dcterms:modified xsi:type="dcterms:W3CDTF">2020-03-18T10:45:00Z</dcterms:modified>
</cp:coreProperties>
</file>